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42" w:rsidRPr="000353C4" w:rsidRDefault="00EA4942" w:rsidP="00EA4942">
      <w:pPr>
        <w:jc w:val="right"/>
        <w:rPr>
          <w:rFonts w:ascii="Times New Roman" w:hAnsi="Times New Roman" w:cs="Times New Roman"/>
        </w:rPr>
      </w:pPr>
      <w:bookmarkStart w:id="0" w:name="OLE_LINK2"/>
      <w:r w:rsidRPr="000353C4">
        <w:rPr>
          <w:rFonts w:ascii="Times New Roman" w:hAnsi="Times New Roman" w:cs="Times New Roman"/>
        </w:rPr>
        <w:t xml:space="preserve">Załącznik nr </w:t>
      </w:r>
      <w:r w:rsidR="00063BE0">
        <w:rPr>
          <w:rFonts w:ascii="Times New Roman" w:hAnsi="Times New Roman" w:cs="Times New Roman"/>
        </w:rPr>
        <w:t>2 część 5 do zapytania nr SGA.261.16.2026</w:t>
      </w:r>
    </w:p>
    <w:p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</w:t>
      </w:r>
      <w:r w:rsidR="00B561C6">
        <w:rPr>
          <w:rFonts w:ascii="Times New Roman" w:hAnsi="Times New Roman" w:cs="Times New Roman"/>
          <w:b/>
        </w:rPr>
        <w:t>– część 5</w:t>
      </w:r>
      <w:bookmarkStart w:id="1" w:name="_GoBack"/>
      <w:bookmarkEnd w:id="1"/>
    </w:p>
    <w:p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p w:rsidR="00EA4942" w:rsidRDefault="00EA4942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Default="00AB5CDB" w:rsidP="007F46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Lampa zabiegowa</w:t>
      </w:r>
      <w:r w:rsidR="007F4601">
        <w:rPr>
          <w:rFonts w:ascii="Times New Roman" w:hAnsi="Times New Roman" w:cs="Times New Roman"/>
          <w:b/>
        </w:rPr>
        <w:t xml:space="preserve"> ze statywem jezdnym</w:t>
      </w:r>
      <w:r w:rsidR="00063BE0">
        <w:rPr>
          <w:rFonts w:ascii="Times New Roman" w:hAnsi="Times New Roman" w:cs="Times New Roman"/>
          <w:b/>
        </w:rPr>
        <w:t xml:space="preserve"> – 1 szt. </w:t>
      </w:r>
    </w:p>
    <w:p w:rsidR="00686F4F" w:rsidRPr="000353C4" w:rsidRDefault="00686F4F" w:rsidP="007F460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968"/>
        <w:gridCol w:w="1842"/>
        <w:gridCol w:w="2268"/>
      </w:tblGrid>
      <w:tr w:rsidR="00063BE0" w:rsidRPr="000353C4" w:rsidTr="00063BE0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063BE0" w:rsidRPr="000353C4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968" w:type="dxa"/>
            <w:shd w:val="clear" w:color="auto" w:fill="BFBFBF" w:themeFill="background1" w:themeFillShade="BF"/>
            <w:vAlign w:val="center"/>
          </w:tcPr>
          <w:p w:rsidR="00063BE0" w:rsidRPr="000353C4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063BE0" w:rsidRPr="000353C4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063BE0" w:rsidRPr="000353C4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063BE0" w:rsidRPr="000353C4" w:rsidTr="00063BE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8" w:type="dxa"/>
            <w:gridSpan w:val="3"/>
            <w:shd w:val="clear" w:color="auto" w:fill="FFFFFF" w:themeFill="background1"/>
            <w:vAlign w:val="center"/>
          </w:tcPr>
          <w:p w:rsidR="00063BE0" w:rsidRPr="000353C4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063BE0" w:rsidRPr="000353C4" w:rsidTr="00063BE0">
        <w:trPr>
          <w:cantSplit/>
          <w:trHeight w:val="28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Pr="000353C4" w:rsidRDefault="00063BE0" w:rsidP="00576CBB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842" w:type="dxa"/>
            <w:vAlign w:val="center"/>
          </w:tcPr>
          <w:p w:rsidR="00063BE0" w:rsidRPr="004B2D3B" w:rsidRDefault="00063BE0" w:rsidP="00576CBB">
            <w:pPr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063BE0" w:rsidRPr="000353C4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3BE0" w:rsidRPr="000353C4" w:rsidTr="00063BE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Pr="000353C4" w:rsidRDefault="00063BE0" w:rsidP="00576CBB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842" w:type="dxa"/>
            <w:vAlign w:val="center"/>
          </w:tcPr>
          <w:p w:rsidR="00063BE0" w:rsidRPr="004B2D3B" w:rsidRDefault="00063BE0" w:rsidP="00576CBB">
            <w:pPr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063BE0" w:rsidRPr="000353C4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3BE0" w:rsidRPr="000353C4" w:rsidTr="00063BE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Pr="000353C4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Urządzenie oraz wszystkie elementy składowe -  </w:t>
            </w:r>
            <w:r>
              <w:rPr>
                <w:rFonts w:ascii="Times New Roman" w:hAnsi="Times New Roman" w:cs="Times New Roman"/>
              </w:rPr>
              <w:t>fabrycznie nowe, rok produkcji 2026</w:t>
            </w:r>
          </w:p>
        </w:tc>
        <w:tc>
          <w:tcPr>
            <w:tcW w:w="1842" w:type="dxa"/>
            <w:vAlign w:val="center"/>
          </w:tcPr>
          <w:p w:rsidR="00063BE0" w:rsidRPr="004B2D3B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063BE0" w:rsidRPr="000353C4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3BE0" w:rsidRPr="000353C4" w:rsidTr="00063BE0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Pr="000353C4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Lampa </w:t>
            </w:r>
            <w:proofErr w:type="spellStart"/>
            <w:r>
              <w:rPr>
                <w:rFonts w:ascii="Times New Roman" w:hAnsi="Times New Roman" w:cs="Times New Roman"/>
              </w:rPr>
              <w:t>jednoczaszowa</w:t>
            </w:r>
            <w:proofErr w:type="spellEnd"/>
            <w:r>
              <w:rPr>
                <w:rFonts w:ascii="Times New Roman" w:hAnsi="Times New Roman" w:cs="Times New Roman"/>
              </w:rPr>
              <w:t>, bezcieniowa z diodowym źródłem światła</w:t>
            </w:r>
          </w:p>
        </w:tc>
        <w:tc>
          <w:tcPr>
            <w:tcW w:w="1842" w:type="dxa"/>
            <w:vAlign w:val="center"/>
          </w:tcPr>
          <w:p w:rsidR="00063BE0" w:rsidRPr="004B2D3B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063BE0" w:rsidRPr="000353C4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3BE0" w:rsidRPr="000353C4" w:rsidTr="00063BE0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Lampa energooszczędna wyposażona w nowoczesne diody LED</w:t>
            </w:r>
          </w:p>
        </w:tc>
        <w:tc>
          <w:tcPr>
            <w:tcW w:w="1842" w:type="dxa"/>
            <w:vAlign w:val="center"/>
          </w:tcPr>
          <w:p w:rsidR="00063BE0" w:rsidRPr="004B2D3B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063BE0" w:rsidRPr="000353C4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3BE0" w:rsidRPr="000353C4" w:rsidTr="00063BE0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Lampa wykorzystująca wyłącznie diody białe</w:t>
            </w:r>
          </w:p>
        </w:tc>
        <w:tc>
          <w:tcPr>
            <w:tcW w:w="1842" w:type="dxa"/>
            <w:vAlign w:val="center"/>
          </w:tcPr>
          <w:p w:rsidR="00063BE0" w:rsidRPr="004B2D3B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063BE0" w:rsidRPr="000353C4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3BE0" w:rsidRPr="000353C4" w:rsidTr="00063BE0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Lampa o zwartej, jednolitej, okrągłej konstrukcji. Nie dopuszcza się czaszy o wyraźnie rozdzielonej konstrukcji</w:t>
            </w:r>
          </w:p>
        </w:tc>
        <w:tc>
          <w:tcPr>
            <w:tcW w:w="1842" w:type="dxa"/>
            <w:vAlign w:val="center"/>
          </w:tcPr>
          <w:p w:rsidR="00063BE0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063BE0" w:rsidRPr="000353C4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3BE0" w:rsidRPr="000353C4" w:rsidTr="00063BE0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Stabilna podstawa jezdna min. 4 ramienna</w:t>
            </w:r>
          </w:p>
        </w:tc>
        <w:tc>
          <w:tcPr>
            <w:tcW w:w="1842" w:type="dxa"/>
            <w:vAlign w:val="center"/>
          </w:tcPr>
          <w:p w:rsidR="00063BE0" w:rsidRPr="004B2D3B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063BE0" w:rsidRPr="000353C4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3BE0" w:rsidRPr="000353C4" w:rsidTr="00063BE0">
        <w:trPr>
          <w:cantSplit/>
          <w:trHeight w:val="562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Pr="00BF3361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FB2884">
              <w:rPr>
                <w:rFonts w:ascii="Times New Roman" w:hAnsi="Times New Roman" w:cs="Times New Roman"/>
              </w:rPr>
              <w:t>lastyczne ramię pozwalające na wygodne manewrowanie lampą</w:t>
            </w:r>
          </w:p>
        </w:tc>
        <w:tc>
          <w:tcPr>
            <w:tcW w:w="1842" w:type="dxa"/>
            <w:vAlign w:val="center"/>
          </w:tcPr>
          <w:p w:rsidR="00063BE0" w:rsidRPr="004B2D3B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/NIE</w:t>
            </w:r>
          </w:p>
        </w:tc>
        <w:tc>
          <w:tcPr>
            <w:tcW w:w="2268" w:type="dxa"/>
            <w:vAlign w:val="center"/>
          </w:tcPr>
          <w:p w:rsidR="00063BE0" w:rsidRPr="000353C4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BE0" w:rsidRPr="000353C4" w:rsidTr="00063BE0">
        <w:trPr>
          <w:cantSplit/>
          <w:trHeight w:val="556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Pr="00F84E46" w:rsidRDefault="00063BE0" w:rsidP="00576CB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Natężenie oświetlenia min. 100 000 </w:t>
            </w:r>
            <w:proofErr w:type="spellStart"/>
            <w:r>
              <w:rPr>
                <w:rFonts w:ascii="Times New Roman" w:hAnsi="Times New Roman" w:cs="Times New Roman"/>
              </w:rPr>
              <w:t>lux</w:t>
            </w:r>
            <w:proofErr w:type="spellEnd"/>
            <w:r>
              <w:rPr>
                <w:rFonts w:ascii="Times New Roman" w:hAnsi="Times New Roman" w:cs="Times New Roman"/>
              </w:rPr>
              <w:t xml:space="preserve"> w odległości 0,5 m od czoła lampy</w:t>
            </w:r>
          </w:p>
        </w:tc>
        <w:tc>
          <w:tcPr>
            <w:tcW w:w="1842" w:type="dxa"/>
            <w:vAlign w:val="center"/>
          </w:tcPr>
          <w:p w:rsidR="00063BE0" w:rsidRPr="004B2D3B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vAlign w:val="center"/>
          </w:tcPr>
          <w:p w:rsidR="00063BE0" w:rsidRPr="000353C4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BE0" w:rsidRPr="000353C4" w:rsidTr="00063BE0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Default="00063BE0" w:rsidP="00576CBB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Regulacja natężenia światła umieszczona na czaszy lampy w zakresie min 25-100 %</w:t>
            </w:r>
          </w:p>
        </w:tc>
        <w:tc>
          <w:tcPr>
            <w:tcW w:w="1842" w:type="dxa"/>
            <w:vAlign w:val="center"/>
          </w:tcPr>
          <w:p w:rsidR="00063BE0" w:rsidRPr="004B2D3B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vAlign w:val="center"/>
          </w:tcPr>
          <w:p w:rsidR="00063BE0" w:rsidRPr="000353C4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BE0" w:rsidRPr="000353C4" w:rsidTr="00063BE0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Default="00063BE0" w:rsidP="00576CBB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Współczynnik CRI odwzorowania barw Ra min 95</w:t>
            </w:r>
          </w:p>
        </w:tc>
        <w:tc>
          <w:tcPr>
            <w:tcW w:w="1842" w:type="dxa"/>
            <w:vAlign w:val="center"/>
          </w:tcPr>
          <w:p w:rsidR="00063BE0" w:rsidRPr="004B2D3B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vAlign w:val="center"/>
          </w:tcPr>
          <w:p w:rsidR="00063BE0" w:rsidRPr="000353C4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BE0" w:rsidRPr="000353C4" w:rsidTr="00063BE0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Default="00063BE0" w:rsidP="00576CBB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354F8">
              <w:rPr>
                <w:rFonts w:ascii="Times New Roman" w:eastAsia="Calibri" w:hAnsi="Times New Roman" w:cs="Times New Roman"/>
                <w:lang w:eastAsia="en-US"/>
              </w:rPr>
              <w:t>Temperatura barwowa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w przedziale min. 4000K </w:t>
            </w:r>
            <w:r w:rsidRPr="00B354F8">
              <w:rPr>
                <w:rFonts w:ascii="Times New Roman" w:eastAsia="Calibri" w:hAnsi="Times New Roman" w:cs="Times New Roman"/>
                <w:lang w:eastAsia="en-US"/>
              </w:rPr>
              <w:t>: 4500 K</w:t>
            </w:r>
          </w:p>
        </w:tc>
        <w:tc>
          <w:tcPr>
            <w:tcW w:w="1842" w:type="dxa"/>
            <w:vAlign w:val="center"/>
          </w:tcPr>
          <w:p w:rsidR="00063BE0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vAlign w:val="center"/>
          </w:tcPr>
          <w:p w:rsidR="00063BE0" w:rsidRPr="000353C4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BE0" w:rsidRPr="000353C4" w:rsidTr="00063BE0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Default="00063BE0" w:rsidP="00576CBB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Min. ś</w:t>
            </w:r>
            <w:r w:rsidRPr="00B354F8">
              <w:rPr>
                <w:rFonts w:ascii="Times New Roman" w:eastAsia="Calibri" w:hAnsi="Times New Roman" w:cs="Times New Roman"/>
                <w:lang w:eastAsia="en-US"/>
              </w:rPr>
              <w:t>rednica plamy światła: d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B354F8">
              <w:rPr>
                <w:rFonts w:ascii="Times New Roman" w:eastAsia="Calibri" w:hAnsi="Times New Roman" w:cs="Times New Roman"/>
                <w:lang w:eastAsia="en-US"/>
              </w:rPr>
              <w:t xml:space="preserve">0 - </w:t>
            </w: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Pr="00B354F8">
              <w:rPr>
                <w:rFonts w:ascii="Times New Roman" w:eastAsia="Calibri" w:hAnsi="Times New Roman" w:cs="Times New Roman"/>
                <w:lang w:eastAsia="en-US"/>
              </w:rPr>
              <w:t xml:space="preserve"> cm</w:t>
            </w:r>
          </w:p>
        </w:tc>
        <w:tc>
          <w:tcPr>
            <w:tcW w:w="1842" w:type="dxa"/>
            <w:vAlign w:val="center"/>
          </w:tcPr>
          <w:p w:rsidR="00063BE0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63BE0" w:rsidRPr="000353C4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BE0" w:rsidRPr="000353C4" w:rsidTr="00063BE0">
        <w:trPr>
          <w:cantSplit/>
          <w:trHeight w:val="572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Pr="003E21CC" w:rsidRDefault="00063BE0" w:rsidP="00576CBB">
            <w:pPr>
              <w:spacing w:after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Średnica czaszy min. 18 cm </w:t>
            </w:r>
          </w:p>
        </w:tc>
        <w:tc>
          <w:tcPr>
            <w:tcW w:w="1842" w:type="dxa"/>
            <w:vAlign w:val="center"/>
          </w:tcPr>
          <w:p w:rsidR="00063BE0" w:rsidRPr="004B2D3B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268" w:type="dxa"/>
            <w:vAlign w:val="center"/>
          </w:tcPr>
          <w:p w:rsidR="00063BE0" w:rsidRPr="000353C4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BE0" w:rsidRPr="000353C4" w:rsidTr="00063BE0">
        <w:trPr>
          <w:cantSplit/>
          <w:trHeight w:val="572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Default="00063BE0" w:rsidP="00576CBB">
            <w:pPr>
              <w:spacing w:after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Żywotność pracy diod nie mniejsza niż 50000 h</w:t>
            </w:r>
          </w:p>
        </w:tc>
        <w:tc>
          <w:tcPr>
            <w:tcW w:w="1842" w:type="dxa"/>
            <w:vAlign w:val="center"/>
          </w:tcPr>
          <w:p w:rsidR="00063BE0" w:rsidRPr="004B2D3B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vAlign w:val="center"/>
          </w:tcPr>
          <w:p w:rsidR="00063BE0" w:rsidRPr="000353C4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BE0" w:rsidRPr="000353C4" w:rsidTr="00063BE0">
        <w:trPr>
          <w:cantSplit/>
          <w:trHeight w:val="552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Default="00063BE0" w:rsidP="00576CB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0526">
              <w:rPr>
                <w:rFonts w:ascii="Times New Roman" w:eastAsia="Times New Roman" w:hAnsi="Times New Roman" w:cs="Times New Roman"/>
                <w:color w:val="000000"/>
              </w:rPr>
              <w:t>Lampa wyposażona w uchwyt do pozycjonowania lampy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E0526">
              <w:rPr>
                <w:rFonts w:ascii="Times New Roman" w:eastAsia="Times New Roman" w:hAnsi="Times New Roman" w:cs="Times New Roman"/>
                <w:color w:val="000000"/>
              </w:rPr>
              <w:t>przystosowany do sterylizacji</w:t>
            </w:r>
          </w:p>
        </w:tc>
        <w:tc>
          <w:tcPr>
            <w:tcW w:w="1842" w:type="dxa"/>
            <w:vAlign w:val="center"/>
          </w:tcPr>
          <w:p w:rsidR="00063BE0" w:rsidRPr="004B2D3B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268" w:type="dxa"/>
            <w:vAlign w:val="center"/>
          </w:tcPr>
          <w:p w:rsidR="00063BE0" w:rsidRPr="000353C4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BE0" w:rsidRPr="000353C4" w:rsidTr="00063BE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078" w:type="dxa"/>
            <w:gridSpan w:val="3"/>
            <w:vAlign w:val="center"/>
          </w:tcPr>
          <w:p w:rsidR="00063BE0" w:rsidRPr="004B2D3B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2D3B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063BE0" w:rsidRPr="000353C4" w:rsidTr="00063BE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AB5CD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Pr="000353C4" w:rsidRDefault="00063BE0" w:rsidP="00AB5CDB">
            <w:pPr>
              <w:spacing w:after="0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Okres gwarancji – min. 24 miesiące</w:t>
            </w:r>
          </w:p>
        </w:tc>
        <w:tc>
          <w:tcPr>
            <w:tcW w:w="1842" w:type="dxa"/>
            <w:vAlign w:val="center"/>
          </w:tcPr>
          <w:p w:rsidR="00063BE0" w:rsidRPr="000353C4" w:rsidRDefault="00063BE0" w:rsidP="00AB5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</w:t>
            </w: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268" w:type="dxa"/>
          </w:tcPr>
          <w:p w:rsidR="00063BE0" w:rsidRPr="000353C4" w:rsidRDefault="00063BE0" w:rsidP="00AB5C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BE0" w:rsidRPr="000353C4" w:rsidTr="00063BE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Pr="000353C4" w:rsidRDefault="00063BE0" w:rsidP="00576CBB">
            <w:pPr>
              <w:spacing w:after="0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Wliczone w cenę przeglądy okresowe w okresie gwarancji (o częstotliwości i zakresie zgodnym z wymogami producenta), co najmniej 1 przegląd </w:t>
            </w:r>
            <w:r>
              <w:rPr>
                <w:rFonts w:ascii="Times New Roman" w:hAnsi="Times New Roman" w:cs="Times New Roman"/>
              </w:rPr>
              <w:t>w okresie gwarancji</w:t>
            </w:r>
            <w:r w:rsidRPr="000353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vAlign w:val="center"/>
          </w:tcPr>
          <w:p w:rsidR="00063BE0" w:rsidRPr="004B2D3B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</w:tcPr>
          <w:p w:rsidR="00063BE0" w:rsidRPr="000353C4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BE0" w:rsidRPr="000353C4" w:rsidTr="00063BE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Pr="000353C4" w:rsidRDefault="00063BE0" w:rsidP="00576CBB">
            <w:pPr>
              <w:spacing w:after="0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:rsidR="00063BE0" w:rsidRPr="000353C4" w:rsidRDefault="00063BE0" w:rsidP="00576CBB">
            <w:pPr>
              <w:spacing w:after="0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częstotliwość przeglądów</w:t>
            </w:r>
          </w:p>
          <w:p w:rsidR="00063BE0" w:rsidRPr="000353C4" w:rsidRDefault="00063BE0" w:rsidP="00576CBB">
            <w:pPr>
              <w:spacing w:after="0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:rsidR="00063BE0" w:rsidRPr="000353C4" w:rsidRDefault="00063BE0" w:rsidP="00576CBB">
            <w:pPr>
              <w:spacing w:after="0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842" w:type="dxa"/>
            <w:vAlign w:val="center"/>
          </w:tcPr>
          <w:p w:rsidR="00063BE0" w:rsidRPr="004B2D3B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</w:tcPr>
          <w:p w:rsidR="00063BE0" w:rsidRPr="000353C4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BE0" w:rsidRPr="000353C4" w:rsidTr="00063BE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Pr="000353C4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842" w:type="dxa"/>
            <w:vAlign w:val="center"/>
          </w:tcPr>
          <w:p w:rsidR="00063BE0" w:rsidRPr="004B2D3B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</w:tcPr>
          <w:p w:rsidR="00063BE0" w:rsidRPr="000353C4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BE0" w:rsidRPr="000353C4" w:rsidTr="00063BE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Pr="000353C4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842" w:type="dxa"/>
            <w:vAlign w:val="center"/>
          </w:tcPr>
          <w:p w:rsidR="00063BE0" w:rsidRPr="004B2D3B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</w:tcPr>
          <w:p w:rsidR="00063BE0" w:rsidRPr="000353C4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BE0" w:rsidRPr="000353C4" w:rsidTr="00063BE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</w:tcPr>
          <w:p w:rsidR="00063BE0" w:rsidRPr="000353C4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526">
              <w:rPr>
                <w:rFonts w:ascii="Times New Roman" w:hAnsi="Times New Roman" w:cs="Times New Roman"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842" w:type="dxa"/>
            <w:vAlign w:val="center"/>
          </w:tcPr>
          <w:p w:rsidR="00063BE0" w:rsidRPr="004B2D3B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</w:tcPr>
          <w:p w:rsidR="00063BE0" w:rsidRPr="000353C4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BE0" w:rsidRPr="000353C4" w:rsidTr="00063BE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  <w:vAlign w:val="center"/>
          </w:tcPr>
          <w:p w:rsidR="00063BE0" w:rsidRPr="00BF3361" w:rsidRDefault="00063BE0" w:rsidP="00576CBB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BF3361">
              <w:rPr>
                <w:rFonts w:ascii="Times New Roman" w:eastAsia="Calibri" w:hAnsi="Times New Roman" w:cs="Times New Roman"/>
                <w:lang w:eastAsia="en-US"/>
              </w:rPr>
              <w:t>Oznakowanie CE - deklaracja zgodności / certyfikat CE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842" w:type="dxa"/>
            <w:vAlign w:val="center"/>
          </w:tcPr>
          <w:p w:rsidR="00063BE0" w:rsidRPr="004B2D3B" w:rsidRDefault="00063BE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</w:tcPr>
          <w:p w:rsidR="00063BE0" w:rsidRPr="000353C4" w:rsidRDefault="00063BE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BE0" w:rsidRPr="000353C4" w:rsidTr="00063BE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AB5CD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  <w:vAlign w:val="center"/>
          </w:tcPr>
          <w:p w:rsidR="00063BE0" w:rsidRPr="000353C4" w:rsidRDefault="00063BE0" w:rsidP="00AB5C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Wliczona w cenę dostawa, montaż i uruchomienie, przeszkolenie personelu medycznego, technicznego w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zakresie eksploatacji i obsługi </w:t>
            </w:r>
            <w:r w:rsidRPr="00452093">
              <w:rPr>
                <w:rFonts w:ascii="Times New Roman" w:eastAsia="Times New Roman" w:hAnsi="Times New Roman" w:cs="Times New Roman"/>
                <w:noProof/>
                <w:color w:val="000000"/>
              </w:rPr>
              <w:t>udokumentowane imiennymi zaświadczeniami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1842" w:type="dxa"/>
            <w:vAlign w:val="center"/>
          </w:tcPr>
          <w:p w:rsidR="00063BE0" w:rsidRPr="000353C4" w:rsidRDefault="00063BE0" w:rsidP="00AB5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</w:tcPr>
          <w:p w:rsidR="00063BE0" w:rsidRPr="000353C4" w:rsidRDefault="00063BE0" w:rsidP="00AB5C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BE0" w:rsidRPr="000353C4" w:rsidTr="00063BE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AB5CD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  <w:vAlign w:val="center"/>
          </w:tcPr>
          <w:p w:rsidR="00063BE0" w:rsidRPr="000353C4" w:rsidRDefault="00063BE0" w:rsidP="00AB5C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842" w:type="dxa"/>
            <w:vAlign w:val="center"/>
          </w:tcPr>
          <w:p w:rsidR="00063BE0" w:rsidRPr="000353C4" w:rsidRDefault="00063BE0" w:rsidP="00AB5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268" w:type="dxa"/>
          </w:tcPr>
          <w:p w:rsidR="00063BE0" w:rsidRPr="000353C4" w:rsidRDefault="00063BE0" w:rsidP="00AB5C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BE0" w:rsidRPr="000353C4" w:rsidTr="00063BE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AB5CD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  <w:vAlign w:val="center"/>
          </w:tcPr>
          <w:p w:rsidR="00063BE0" w:rsidRPr="000353C4" w:rsidRDefault="00063BE0" w:rsidP="00AB5C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842" w:type="dxa"/>
            <w:vAlign w:val="center"/>
          </w:tcPr>
          <w:p w:rsidR="00063BE0" w:rsidRPr="000353C4" w:rsidRDefault="00063BE0" w:rsidP="00AB5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268" w:type="dxa"/>
          </w:tcPr>
          <w:p w:rsidR="00063BE0" w:rsidRPr="000353C4" w:rsidRDefault="00063BE0" w:rsidP="00AB5C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BE0" w:rsidRPr="000353C4" w:rsidTr="00063BE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AB5CD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  <w:vAlign w:val="center"/>
          </w:tcPr>
          <w:p w:rsidR="00063BE0" w:rsidRPr="000353C4" w:rsidRDefault="00063BE0" w:rsidP="00AB5C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ądzeń nadają się do recyklingu</w:t>
            </w:r>
          </w:p>
        </w:tc>
        <w:tc>
          <w:tcPr>
            <w:tcW w:w="1842" w:type="dxa"/>
            <w:vAlign w:val="center"/>
          </w:tcPr>
          <w:p w:rsidR="00063BE0" w:rsidRPr="000353C4" w:rsidRDefault="00063BE0" w:rsidP="00AB5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268" w:type="dxa"/>
          </w:tcPr>
          <w:p w:rsidR="00063BE0" w:rsidRPr="000353C4" w:rsidRDefault="00063BE0" w:rsidP="00AB5C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BE0" w:rsidRPr="000353C4" w:rsidTr="00063BE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AB5CD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  <w:vAlign w:val="center"/>
          </w:tcPr>
          <w:p w:rsidR="00063BE0" w:rsidRPr="000353C4" w:rsidRDefault="00063BE0" w:rsidP="00AB5C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ają się do odzysku lub naprawy</w:t>
            </w:r>
          </w:p>
        </w:tc>
        <w:tc>
          <w:tcPr>
            <w:tcW w:w="1842" w:type="dxa"/>
            <w:vAlign w:val="center"/>
          </w:tcPr>
          <w:p w:rsidR="00063BE0" w:rsidRPr="000353C4" w:rsidRDefault="00063BE0" w:rsidP="00AB5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268" w:type="dxa"/>
          </w:tcPr>
          <w:p w:rsidR="00063BE0" w:rsidRPr="000353C4" w:rsidRDefault="00063BE0" w:rsidP="00AB5C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BE0" w:rsidRPr="000353C4" w:rsidTr="00063BE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63BE0" w:rsidRPr="000353C4" w:rsidRDefault="00063BE0" w:rsidP="00AB5CD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968" w:type="dxa"/>
            <w:vAlign w:val="center"/>
          </w:tcPr>
          <w:p w:rsidR="00063BE0" w:rsidRPr="000353C4" w:rsidRDefault="00063BE0" w:rsidP="00AB5CD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, potwierdzone zaświadczeniem</w:t>
            </w: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. Instrukcja zawierająca zasady postępowania minimalizujące zużycie energii elektrycznej, wody oraz generowanie odpadów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1842" w:type="dxa"/>
            <w:vAlign w:val="center"/>
          </w:tcPr>
          <w:p w:rsidR="00063BE0" w:rsidRPr="000353C4" w:rsidRDefault="00063BE0" w:rsidP="00AB5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268" w:type="dxa"/>
          </w:tcPr>
          <w:p w:rsidR="00063BE0" w:rsidRPr="000353C4" w:rsidRDefault="00063BE0" w:rsidP="00AB5C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B5CDB" w:rsidRDefault="00AB5CDB" w:rsidP="00063BE0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sectPr w:rsidR="00AB5CDB" w:rsidSect="00302F52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82" w:rsidRDefault="00992682" w:rsidP="007061C2">
      <w:pPr>
        <w:spacing w:after="0" w:line="240" w:lineRule="auto"/>
      </w:pPr>
      <w:r>
        <w:separator/>
      </w:r>
    </w:p>
  </w:endnote>
  <w:end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82" w:rsidRDefault="00992682" w:rsidP="007061C2">
      <w:pPr>
        <w:spacing w:after="0" w:line="240" w:lineRule="auto"/>
      </w:pPr>
      <w:r>
        <w:separator/>
      </w:r>
    </w:p>
  </w:footnote>
  <w:foot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82" w:rsidRDefault="00992682">
    <w:pPr>
      <w:pStyle w:val="Nagwek"/>
    </w:pPr>
    <w:r>
      <w:rPr>
        <w:noProof/>
      </w:rPr>
      <w:drawing>
        <wp:inline distT="0" distB="0" distL="0" distR="0">
          <wp:extent cx="575945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3E1E7F4C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9550CA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F96591"/>
    <w:multiLevelType w:val="hybridMultilevel"/>
    <w:tmpl w:val="563A8098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348355E"/>
    <w:multiLevelType w:val="hybridMultilevel"/>
    <w:tmpl w:val="D194DBA6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85C6D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C1D7C"/>
    <w:multiLevelType w:val="hybridMultilevel"/>
    <w:tmpl w:val="A3B6FA74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78A1A46"/>
    <w:multiLevelType w:val="hybridMultilevel"/>
    <w:tmpl w:val="306AAFF8"/>
    <w:lvl w:ilvl="0" w:tplc="4BD6BC42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3239C"/>
    <w:multiLevelType w:val="hybridMultilevel"/>
    <w:tmpl w:val="6C906E70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06E4C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D19E1"/>
    <w:multiLevelType w:val="hybridMultilevel"/>
    <w:tmpl w:val="253A8EFC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BBA1A80"/>
    <w:multiLevelType w:val="hybridMultilevel"/>
    <w:tmpl w:val="B0147402"/>
    <w:lvl w:ilvl="0" w:tplc="4BD6BC42">
      <w:start w:val="1"/>
      <w:numFmt w:val="decimal"/>
      <w:lvlText w:val="%1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EDC47FD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962F0"/>
    <w:multiLevelType w:val="hybridMultilevel"/>
    <w:tmpl w:val="DEC6EB86"/>
    <w:lvl w:ilvl="0" w:tplc="773483A6">
      <w:start w:val="7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F0E2B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9"/>
  </w:num>
  <w:num w:numId="6">
    <w:abstractNumId w:val="11"/>
  </w:num>
  <w:num w:numId="7">
    <w:abstractNumId w:val="17"/>
  </w:num>
  <w:num w:numId="8">
    <w:abstractNumId w:val="6"/>
  </w:num>
  <w:num w:numId="9">
    <w:abstractNumId w:val="20"/>
  </w:num>
  <w:num w:numId="10">
    <w:abstractNumId w:val="16"/>
  </w:num>
  <w:num w:numId="11">
    <w:abstractNumId w:val="10"/>
  </w:num>
  <w:num w:numId="12">
    <w:abstractNumId w:val="15"/>
  </w:num>
  <w:num w:numId="13">
    <w:abstractNumId w:val="3"/>
  </w:num>
  <w:num w:numId="14">
    <w:abstractNumId w:val="14"/>
  </w:num>
  <w:num w:numId="15">
    <w:abstractNumId w:val="9"/>
  </w:num>
  <w:num w:numId="16">
    <w:abstractNumId w:val="13"/>
  </w:num>
  <w:num w:numId="17">
    <w:abstractNumId w:val="12"/>
  </w:num>
  <w:num w:numId="18">
    <w:abstractNumId w:val="18"/>
  </w:num>
  <w:num w:numId="19">
    <w:abstractNumId w:val="8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314A6"/>
    <w:rsid w:val="0004523C"/>
    <w:rsid w:val="000456C2"/>
    <w:rsid w:val="000525F7"/>
    <w:rsid w:val="00056B77"/>
    <w:rsid w:val="00063BE0"/>
    <w:rsid w:val="00066263"/>
    <w:rsid w:val="00082DA0"/>
    <w:rsid w:val="000D0447"/>
    <w:rsid w:val="000D3698"/>
    <w:rsid w:val="00106783"/>
    <w:rsid w:val="00110846"/>
    <w:rsid w:val="00113408"/>
    <w:rsid w:val="00136883"/>
    <w:rsid w:val="00137A8D"/>
    <w:rsid w:val="001647FD"/>
    <w:rsid w:val="001753BD"/>
    <w:rsid w:val="00181BE3"/>
    <w:rsid w:val="00193FEB"/>
    <w:rsid w:val="001B06A8"/>
    <w:rsid w:val="001B7FE7"/>
    <w:rsid w:val="001D4A7F"/>
    <w:rsid w:val="001F1B6D"/>
    <w:rsid w:val="001F27F0"/>
    <w:rsid w:val="002105BD"/>
    <w:rsid w:val="00222344"/>
    <w:rsid w:val="00262341"/>
    <w:rsid w:val="00297D9E"/>
    <w:rsid w:val="002B362E"/>
    <w:rsid w:val="002C2BC6"/>
    <w:rsid w:val="002F02BA"/>
    <w:rsid w:val="00302F52"/>
    <w:rsid w:val="00323012"/>
    <w:rsid w:val="003317FC"/>
    <w:rsid w:val="00337B9D"/>
    <w:rsid w:val="003632F4"/>
    <w:rsid w:val="0039195C"/>
    <w:rsid w:val="003A73A7"/>
    <w:rsid w:val="003A7E7B"/>
    <w:rsid w:val="003B3539"/>
    <w:rsid w:val="003D5445"/>
    <w:rsid w:val="003E3325"/>
    <w:rsid w:val="003F7C8D"/>
    <w:rsid w:val="004077E1"/>
    <w:rsid w:val="00420017"/>
    <w:rsid w:val="004223AD"/>
    <w:rsid w:val="004328E2"/>
    <w:rsid w:val="0043308E"/>
    <w:rsid w:val="0043408D"/>
    <w:rsid w:val="004378BD"/>
    <w:rsid w:val="00452091"/>
    <w:rsid w:val="0045719A"/>
    <w:rsid w:val="00480A87"/>
    <w:rsid w:val="00481CDB"/>
    <w:rsid w:val="004977D2"/>
    <w:rsid w:val="004D0186"/>
    <w:rsid w:val="004D2963"/>
    <w:rsid w:val="004D3FEC"/>
    <w:rsid w:val="004F22ED"/>
    <w:rsid w:val="004F2C3A"/>
    <w:rsid w:val="00503B60"/>
    <w:rsid w:val="0051020C"/>
    <w:rsid w:val="00522CD2"/>
    <w:rsid w:val="00531B59"/>
    <w:rsid w:val="00544091"/>
    <w:rsid w:val="005911A7"/>
    <w:rsid w:val="005913C2"/>
    <w:rsid w:val="00594D17"/>
    <w:rsid w:val="005B16B2"/>
    <w:rsid w:val="005D49A9"/>
    <w:rsid w:val="005E549A"/>
    <w:rsid w:val="00610532"/>
    <w:rsid w:val="0061375F"/>
    <w:rsid w:val="006276FC"/>
    <w:rsid w:val="00631FAC"/>
    <w:rsid w:val="006416ED"/>
    <w:rsid w:val="00641ADD"/>
    <w:rsid w:val="00647EAF"/>
    <w:rsid w:val="006649AD"/>
    <w:rsid w:val="00664E8E"/>
    <w:rsid w:val="0068317D"/>
    <w:rsid w:val="00686F4F"/>
    <w:rsid w:val="00697B69"/>
    <w:rsid w:val="006A0C35"/>
    <w:rsid w:val="006A3EA6"/>
    <w:rsid w:val="006C35ED"/>
    <w:rsid w:val="006D3AEE"/>
    <w:rsid w:val="006E31CE"/>
    <w:rsid w:val="006E3823"/>
    <w:rsid w:val="00702F4F"/>
    <w:rsid w:val="007061C2"/>
    <w:rsid w:val="00713611"/>
    <w:rsid w:val="00713645"/>
    <w:rsid w:val="00714E54"/>
    <w:rsid w:val="00735DB0"/>
    <w:rsid w:val="0075280B"/>
    <w:rsid w:val="00757A56"/>
    <w:rsid w:val="00775BA2"/>
    <w:rsid w:val="007A7730"/>
    <w:rsid w:val="007C5AD8"/>
    <w:rsid w:val="007D1035"/>
    <w:rsid w:val="007F40B3"/>
    <w:rsid w:val="007F4601"/>
    <w:rsid w:val="007F53F9"/>
    <w:rsid w:val="007F6F50"/>
    <w:rsid w:val="00802FC5"/>
    <w:rsid w:val="00804DA5"/>
    <w:rsid w:val="00805951"/>
    <w:rsid w:val="00812FCC"/>
    <w:rsid w:val="00822ABA"/>
    <w:rsid w:val="00846B02"/>
    <w:rsid w:val="00876954"/>
    <w:rsid w:val="00886C89"/>
    <w:rsid w:val="008934F2"/>
    <w:rsid w:val="008B3045"/>
    <w:rsid w:val="008B7D64"/>
    <w:rsid w:val="008C2268"/>
    <w:rsid w:val="008D045D"/>
    <w:rsid w:val="00952516"/>
    <w:rsid w:val="009560DD"/>
    <w:rsid w:val="009573FD"/>
    <w:rsid w:val="00962110"/>
    <w:rsid w:val="00965BBB"/>
    <w:rsid w:val="00992682"/>
    <w:rsid w:val="009C0C95"/>
    <w:rsid w:val="009C3917"/>
    <w:rsid w:val="009C7D91"/>
    <w:rsid w:val="009D0586"/>
    <w:rsid w:val="009D1F2F"/>
    <w:rsid w:val="009E55FB"/>
    <w:rsid w:val="009F37F3"/>
    <w:rsid w:val="00A0073E"/>
    <w:rsid w:val="00A13F5C"/>
    <w:rsid w:val="00A219FE"/>
    <w:rsid w:val="00A463A5"/>
    <w:rsid w:val="00A502B9"/>
    <w:rsid w:val="00A50F36"/>
    <w:rsid w:val="00A615B9"/>
    <w:rsid w:val="00A757AA"/>
    <w:rsid w:val="00AA0116"/>
    <w:rsid w:val="00AA06D5"/>
    <w:rsid w:val="00AB4ADD"/>
    <w:rsid w:val="00AB5CDB"/>
    <w:rsid w:val="00AC4A98"/>
    <w:rsid w:val="00AC7405"/>
    <w:rsid w:val="00AD3137"/>
    <w:rsid w:val="00AF26FD"/>
    <w:rsid w:val="00B2359A"/>
    <w:rsid w:val="00B25793"/>
    <w:rsid w:val="00B561C6"/>
    <w:rsid w:val="00B73A90"/>
    <w:rsid w:val="00B80E6D"/>
    <w:rsid w:val="00B84BCF"/>
    <w:rsid w:val="00B86614"/>
    <w:rsid w:val="00B87F88"/>
    <w:rsid w:val="00BB128A"/>
    <w:rsid w:val="00BB2B04"/>
    <w:rsid w:val="00BC2600"/>
    <w:rsid w:val="00BD7F49"/>
    <w:rsid w:val="00BE4B0E"/>
    <w:rsid w:val="00C21A86"/>
    <w:rsid w:val="00C31925"/>
    <w:rsid w:val="00C36CBA"/>
    <w:rsid w:val="00C52C2D"/>
    <w:rsid w:val="00C742EF"/>
    <w:rsid w:val="00C92BEC"/>
    <w:rsid w:val="00CD5108"/>
    <w:rsid w:val="00CF2596"/>
    <w:rsid w:val="00CF3875"/>
    <w:rsid w:val="00D0573D"/>
    <w:rsid w:val="00D06B8F"/>
    <w:rsid w:val="00D10D6A"/>
    <w:rsid w:val="00D22A2F"/>
    <w:rsid w:val="00D311E8"/>
    <w:rsid w:val="00D55325"/>
    <w:rsid w:val="00D77496"/>
    <w:rsid w:val="00D81530"/>
    <w:rsid w:val="00DC0C71"/>
    <w:rsid w:val="00DE6526"/>
    <w:rsid w:val="00DF0BEA"/>
    <w:rsid w:val="00E1257D"/>
    <w:rsid w:val="00E1442C"/>
    <w:rsid w:val="00E303DE"/>
    <w:rsid w:val="00E361C0"/>
    <w:rsid w:val="00E455D5"/>
    <w:rsid w:val="00E501CF"/>
    <w:rsid w:val="00E52201"/>
    <w:rsid w:val="00E5757E"/>
    <w:rsid w:val="00E62BA6"/>
    <w:rsid w:val="00E866B9"/>
    <w:rsid w:val="00E91572"/>
    <w:rsid w:val="00E91B70"/>
    <w:rsid w:val="00EA4942"/>
    <w:rsid w:val="00EB1AFD"/>
    <w:rsid w:val="00EC3F6C"/>
    <w:rsid w:val="00EF4B52"/>
    <w:rsid w:val="00EF7EDD"/>
    <w:rsid w:val="00F0680B"/>
    <w:rsid w:val="00F24B32"/>
    <w:rsid w:val="00FA11E1"/>
    <w:rsid w:val="00FA1ADA"/>
    <w:rsid w:val="00FA6FAC"/>
    <w:rsid w:val="00FC156E"/>
    <w:rsid w:val="00FD127B"/>
    <w:rsid w:val="00FD6D56"/>
    <w:rsid w:val="00FE6597"/>
    <w:rsid w:val="00FE6910"/>
    <w:rsid w:val="00FF19D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284267F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4409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44091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Amelia Ludynia</cp:lastModifiedBy>
  <cp:revision>3</cp:revision>
  <dcterms:created xsi:type="dcterms:W3CDTF">2026-06-03T10:26:00Z</dcterms:created>
  <dcterms:modified xsi:type="dcterms:W3CDTF">2026-06-03T10:31:00Z</dcterms:modified>
</cp:coreProperties>
</file>