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942" w:rsidRPr="000353C4" w:rsidRDefault="00EA4942" w:rsidP="00EA4942">
      <w:pPr>
        <w:jc w:val="right"/>
        <w:rPr>
          <w:rFonts w:ascii="Times New Roman" w:hAnsi="Times New Roman" w:cs="Times New Roman"/>
        </w:rPr>
      </w:pPr>
      <w:bookmarkStart w:id="0" w:name="OLE_LINK2"/>
      <w:r w:rsidRPr="000353C4">
        <w:rPr>
          <w:rFonts w:ascii="Times New Roman" w:hAnsi="Times New Roman" w:cs="Times New Roman"/>
        </w:rPr>
        <w:t xml:space="preserve">Załącznik nr </w:t>
      </w:r>
      <w:r w:rsidR="001968A7">
        <w:rPr>
          <w:rFonts w:ascii="Times New Roman" w:hAnsi="Times New Roman" w:cs="Times New Roman"/>
        </w:rPr>
        <w:t>2 część 12 do zapytania nr SGA.261.16.2026</w:t>
      </w:r>
    </w:p>
    <w:p w:rsidR="00EA4942" w:rsidRPr="000353C4" w:rsidRDefault="00EA4942" w:rsidP="00EA494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353C4">
        <w:rPr>
          <w:rFonts w:ascii="Times New Roman" w:hAnsi="Times New Roman" w:cs="Times New Roman"/>
          <w:b/>
        </w:rPr>
        <w:t>Opis przedmiotu zamówienia</w:t>
      </w:r>
      <w:r>
        <w:rPr>
          <w:rFonts w:ascii="Times New Roman" w:hAnsi="Times New Roman" w:cs="Times New Roman"/>
          <w:b/>
        </w:rPr>
        <w:t xml:space="preserve"> </w:t>
      </w:r>
      <w:r w:rsidR="001968A7">
        <w:rPr>
          <w:rFonts w:ascii="Times New Roman" w:hAnsi="Times New Roman" w:cs="Times New Roman"/>
          <w:b/>
        </w:rPr>
        <w:t>– część 12</w:t>
      </w:r>
    </w:p>
    <w:p w:rsidR="00EA4942" w:rsidRDefault="00EA4942" w:rsidP="00EA49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353C4">
        <w:rPr>
          <w:rFonts w:ascii="Times New Roman" w:hAnsi="Times New Roman" w:cs="Times New Roman"/>
        </w:rPr>
        <w:t xml:space="preserve">(Parametry </w:t>
      </w:r>
      <w:proofErr w:type="spellStart"/>
      <w:r w:rsidRPr="000353C4">
        <w:rPr>
          <w:rFonts w:ascii="Times New Roman" w:hAnsi="Times New Roman" w:cs="Times New Roman"/>
        </w:rPr>
        <w:t>techniczn</w:t>
      </w:r>
      <w:r>
        <w:rPr>
          <w:rFonts w:ascii="Times New Roman" w:hAnsi="Times New Roman" w:cs="Times New Roman"/>
        </w:rPr>
        <w:t>o</w:t>
      </w:r>
      <w:proofErr w:type="spellEnd"/>
      <w:r w:rsidRPr="000353C4">
        <w:rPr>
          <w:rFonts w:ascii="Times New Roman" w:hAnsi="Times New Roman" w:cs="Times New Roman"/>
        </w:rPr>
        <w:t xml:space="preserve"> – użytkowe) </w:t>
      </w:r>
    </w:p>
    <w:p w:rsidR="00EA4942" w:rsidRPr="000353C4" w:rsidRDefault="00EA4942" w:rsidP="00EA4942">
      <w:pPr>
        <w:spacing w:after="0" w:line="240" w:lineRule="auto"/>
        <w:rPr>
          <w:rFonts w:ascii="Times New Roman" w:hAnsi="Times New Roman" w:cs="Times New Roman"/>
        </w:rPr>
      </w:pPr>
    </w:p>
    <w:p w:rsidR="00EA4942" w:rsidRDefault="00EA4942" w:rsidP="00EA494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AB5CDB" w:rsidRDefault="00AB5CDB" w:rsidP="00EA494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AB5CDB" w:rsidRPr="00662259" w:rsidRDefault="006906B4" w:rsidP="00AB5C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Aparat do </w:t>
      </w:r>
      <w:r w:rsidR="00593B13">
        <w:rPr>
          <w:rFonts w:ascii="Times New Roman" w:hAnsi="Times New Roman" w:cs="Times New Roman"/>
          <w:b/>
        </w:rPr>
        <w:t>magnetoterapii</w:t>
      </w:r>
      <w:r w:rsidR="001968A7">
        <w:rPr>
          <w:rFonts w:ascii="Times New Roman" w:hAnsi="Times New Roman" w:cs="Times New Roman"/>
          <w:b/>
        </w:rPr>
        <w:t xml:space="preserve"> –  1 szt. </w:t>
      </w:r>
    </w:p>
    <w:p w:rsidR="00AB5CDB" w:rsidRPr="000353C4" w:rsidRDefault="00AB5CDB" w:rsidP="00AB5CD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6"/>
        <w:gridCol w:w="4731"/>
        <w:gridCol w:w="1546"/>
        <w:gridCol w:w="2943"/>
      </w:tblGrid>
      <w:tr w:rsidR="001968A7" w:rsidRPr="000C51C6" w:rsidTr="001968A7">
        <w:trPr>
          <w:cantSplit/>
          <w:trHeight w:val="20"/>
          <w:jc w:val="center"/>
        </w:trPr>
        <w:tc>
          <w:tcPr>
            <w:tcW w:w="556" w:type="dxa"/>
            <w:shd w:val="clear" w:color="auto" w:fill="BFBFBF" w:themeFill="background1" w:themeFillShade="BF"/>
            <w:noWrap/>
            <w:vAlign w:val="center"/>
          </w:tcPr>
          <w:p w:rsidR="001968A7" w:rsidRPr="000C51C6" w:rsidRDefault="001968A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Lp.</w:t>
            </w:r>
          </w:p>
          <w:p w:rsidR="001968A7" w:rsidRPr="000C51C6" w:rsidRDefault="001968A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1" w:type="dxa"/>
            <w:shd w:val="clear" w:color="auto" w:fill="BFBFBF" w:themeFill="background1" w:themeFillShade="BF"/>
            <w:vAlign w:val="center"/>
          </w:tcPr>
          <w:p w:rsidR="001968A7" w:rsidRPr="000C51C6" w:rsidRDefault="001968A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1C6">
              <w:rPr>
                <w:rFonts w:ascii="Times New Roman" w:hAnsi="Times New Roman" w:cs="Times New Roman"/>
                <w:b/>
                <w:bCs/>
              </w:rPr>
              <w:t>Parametry urządzenia</w:t>
            </w:r>
          </w:p>
        </w:tc>
        <w:tc>
          <w:tcPr>
            <w:tcW w:w="1546" w:type="dxa"/>
            <w:shd w:val="clear" w:color="auto" w:fill="BFBFBF" w:themeFill="background1" w:themeFillShade="BF"/>
            <w:vAlign w:val="center"/>
          </w:tcPr>
          <w:p w:rsidR="001968A7" w:rsidRPr="000C51C6" w:rsidRDefault="001968A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1C6">
              <w:rPr>
                <w:rFonts w:ascii="Times New Roman" w:hAnsi="Times New Roman" w:cs="Times New Roman"/>
                <w:b/>
                <w:bCs/>
              </w:rPr>
              <w:t>Wymagana wartość parametru</w:t>
            </w:r>
          </w:p>
        </w:tc>
        <w:tc>
          <w:tcPr>
            <w:tcW w:w="2943" w:type="dxa"/>
            <w:shd w:val="clear" w:color="auto" w:fill="BFBFBF" w:themeFill="background1" w:themeFillShade="BF"/>
            <w:vAlign w:val="center"/>
          </w:tcPr>
          <w:p w:rsidR="001968A7" w:rsidRPr="000C51C6" w:rsidRDefault="001968A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1C6">
              <w:rPr>
                <w:rFonts w:ascii="Times New Roman" w:hAnsi="Times New Roman" w:cs="Times New Roman"/>
                <w:b/>
                <w:bCs/>
              </w:rPr>
              <w:t xml:space="preserve">Wartość oferowana przez Wykonawcę </w:t>
            </w:r>
          </w:p>
        </w:tc>
      </w:tr>
      <w:tr w:rsidR="001968A7" w:rsidRPr="000C51C6" w:rsidTr="001968A7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1968A7" w:rsidRPr="000C51C6" w:rsidRDefault="001968A7" w:rsidP="00576C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20" w:type="dxa"/>
            <w:gridSpan w:val="3"/>
            <w:shd w:val="clear" w:color="auto" w:fill="FFFFFF" w:themeFill="background1"/>
            <w:vAlign w:val="center"/>
          </w:tcPr>
          <w:p w:rsidR="001968A7" w:rsidRPr="000C51C6" w:rsidRDefault="001968A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1C6">
              <w:rPr>
                <w:rFonts w:ascii="Times New Roman" w:hAnsi="Times New Roman" w:cs="Times New Roman"/>
                <w:b/>
              </w:rPr>
              <w:t>Parametry ogólne</w:t>
            </w:r>
          </w:p>
        </w:tc>
      </w:tr>
      <w:tr w:rsidR="001968A7" w:rsidRPr="000C51C6" w:rsidTr="001968A7">
        <w:trPr>
          <w:cantSplit/>
          <w:trHeight w:val="28"/>
          <w:jc w:val="center"/>
        </w:trPr>
        <w:tc>
          <w:tcPr>
            <w:tcW w:w="556" w:type="dxa"/>
            <w:noWrap/>
            <w:vAlign w:val="center"/>
          </w:tcPr>
          <w:p w:rsidR="001968A7" w:rsidRPr="000C51C6" w:rsidRDefault="001968A7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1968A7" w:rsidRPr="000C51C6" w:rsidRDefault="001968A7" w:rsidP="00576CBB">
            <w:pPr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Producent.</w:t>
            </w:r>
          </w:p>
        </w:tc>
        <w:tc>
          <w:tcPr>
            <w:tcW w:w="1546" w:type="dxa"/>
            <w:vAlign w:val="center"/>
          </w:tcPr>
          <w:p w:rsidR="001968A7" w:rsidRPr="000C51C6" w:rsidRDefault="001968A7" w:rsidP="00576CBB">
            <w:pPr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2943" w:type="dxa"/>
            <w:shd w:val="clear" w:color="000000" w:fill="FFFFFF"/>
            <w:vAlign w:val="center"/>
          </w:tcPr>
          <w:p w:rsidR="001968A7" w:rsidRPr="000C51C6" w:rsidRDefault="001968A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968A7" w:rsidRPr="000C51C6" w:rsidTr="001968A7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1968A7" w:rsidRPr="000C51C6" w:rsidRDefault="001968A7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1968A7" w:rsidRPr="000C51C6" w:rsidRDefault="001968A7" w:rsidP="00576CBB">
            <w:pPr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Model/typ.</w:t>
            </w:r>
          </w:p>
        </w:tc>
        <w:tc>
          <w:tcPr>
            <w:tcW w:w="1546" w:type="dxa"/>
            <w:vAlign w:val="center"/>
          </w:tcPr>
          <w:p w:rsidR="001968A7" w:rsidRPr="000C51C6" w:rsidRDefault="001968A7" w:rsidP="00576CBB">
            <w:pPr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2943" w:type="dxa"/>
            <w:shd w:val="clear" w:color="000000" w:fill="FFFFFF"/>
            <w:vAlign w:val="center"/>
          </w:tcPr>
          <w:p w:rsidR="001968A7" w:rsidRPr="000C51C6" w:rsidRDefault="001968A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968A7" w:rsidRPr="000C51C6" w:rsidTr="001968A7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1968A7" w:rsidRPr="000C51C6" w:rsidRDefault="001968A7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1968A7" w:rsidRPr="000C51C6" w:rsidRDefault="001968A7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Urządzenie oraz wszystkie elementy składowe -  fabrycznie nowe, rok produkcji 2026</w:t>
            </w:r>
          </w:p>
        </w:tc>
        <w:tc>
          <w:tcPr>
            <w:tcW w:w="1546" w:type="dxa"/>
            <w:vAlign w:val="center"/>
          </w:tcPr>
          <w:p w:rsidR="001968A7" w:rsidRPr="000C51C6" w:rsidRDefault="001968A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  <w:shd w:val="clear" w:color="000000" w:fill="FFFFFF"/>
            <w:vAlign w:val="center"/>
          </w:tcPr>
          <w:p w:rsidR="001968A7" w:rsidRPr="000C51C6" w:rsidRDefault="001968A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968A7" w:rsidRPr="000C51C6" w:rsidTr="001968A7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1968A7" w:rsidRPr="000C51C6" w:rsidRDefault="001968A7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1968A7" w:rsidRPr="000C51C6" w:rsidRDefault="001968A7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Minimum 2 - kanałowy</w:t>
            </w:r>
            <w:r w:rsidRPr="000C51C6">
              <w:rPr>
                <w:rFonts w:ascii="Times New Roman" w:hAnsi="Times New Roman" w:cs="Times New Roman"/>
              </w:rPr>
              <w:t xml:space="preserve"> aparat do </w:t>
            </w:r>
            <w:r>
              <w:rPr>
                <w:rFonts w:ascii="Times New Roman" w:hAnsi="Times New Roman" w:cs="Times New Roman"/>
              </w:rPr>
              <w:t>magnetoterapii, możliwość podłączenia do aparatu dwóch niezależnych aplikatorów</w:t>
            </w:r>
          </w:p>
        </w:tc>
        <w:tc>
          <w:tcPr>
            <w:tcW w:w="1546" w:type="dxa"/>
            <w:vAlign w:val="center"/>
          </w:tcPr>
          <w:p w:rsidR="001968A7" w:rsidRPr="000C51C6" w:rsidRDefault="001968A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  <w:shd w:val="clear" w:color="000000" w:fill="FFFFFF"/>
            <w:vAlign w:val="center"/>
          </w:tcPr>
          <w:p w:rsidR="001968A7" w:rsidRPr="000C51C6" w:rsidRDefault="001968A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968A7" w:rsidRPr="000C51C6" w:rsidTr="001968A7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1968A7" w:rsidRPr="000C51C6" w:rsidRDefault="001968A7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1968A7" w:rsidRPr="000C51C6" w:rsidRDefault="001968A7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Zasilanie: 230V/50Hz (+/- 10%)</w:t>
            </w:r>
          </w:p>
        </w:tc>
        <w:tc>
          <w:tcPr>
            <w:tcW w:w="1546" w:type="dxa"/>
            <w:vAlign w:val="center"/>
          </w:tcPr>
          <w:p w:rsidR="001968A7" w:rsidRPr="000C51C6" w:rsidRDefault="001968A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  <w:shd w:val="clear" w:color="000000" w:fill="FFFFFF"/>
            <w:vAlign w:val="center"/>
          </w:tcPr>
          <w:p w:rsidR="001968A7" w:rsidRPr="000C51C6" w:rsidRDefault="001968A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968A7" w:rsidRPr="000C51C6" w:rsidTr="001968A7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1968A7" w:rsidRPr="000C51C6" w:rsidRDefault="001968A7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1968A7" w:rsidRPr="000C51C6" w:rsidRDefault="001968A7" w:rsidP="00D8172A">
            <w:pPr>
              <w:tabs>
                <w:tab w:val="left" w:pos="146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 xml:space="preserve">Duży czytelny </w:t>
            </w:r>
            <w:r>
              <w:rPr>
                <w:rFonts w:ascii="Times New Roman" w:hAnsi="Times New Roman" w:cs="Times New Roman"/>
              </w:rPr>
              <w:t xml:space="preserve">kolorowy </w:t>
            </w:r>
            <w:r w:rsidRPr="000C51C6">
              <w:rPr>
                <w:rFonts w:ascii="Times New Roman" w:hAnsi="Times New Roman" w:cs="Times New Roman"/>
              </w:rPr>
              <w:t xml:space="preserve">wyświetlacz o przekątnej min. </w:t>
            </w:r>
            <w:r>
              <w:rPr>
                <w:rFonts w:ascii="Times New Roman" w:hAnsi="Times New Roman" w:cs="Times New Roman"/>
              </w:rPr>
              <w:t>4</w:t>
            </w:r>
            <w:r w:rsidRPr="000C51C6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546" w:type="dxa"/>
            <w:vAlign w:val="center"/>
          </w:tcPr>
          <w:p w:rsidR="001968A7" w:rsidRPr="000C51C6" w:rsidRDefault="001968A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  <w:shd w:val="clear" w:color="000000" w:fill="FFFFFF"/>
            <w:vAlign w:val="center"/>
          </w:tcPr>
          <w:p w:rsidR="001968A7" w:rsidRPr="000C51C6" w:rsidRDefault="001968A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968A7" w:rsidRPr="000C51C6" w:rsidTr="001968A7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1968A7" w:rsidRPr="000C51C6" w:rsidRDefault="001968A7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1968A7" w:rsidRPr="000C51C6" w:rsidRDefault="001968A7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376C">
              <w:rPr>
                <w:rFonts w:ascii="Times New Roman" w:hAnsi="Times New Roman" w:cs="Times New Roman"/>
              </w:rPr>
              <w:t>Technologia Skoncentrowanego Pola Magnetycznego - FMF</w:t>
            </w:r>
          </w:p>
        </w:tc>
        <w:tc>
          <w:tcPr>
            <w:tcW w:w="1546" w:type="dxa"/>
            <w:vAlign w:val="center"/>
          </w:tcPr>
          <w:p w:rsidR="001968A7" w:rsidRPr="000C51C6" w:rsidRDefault="001968A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2943" w:type="dxa"/>
            <w:shd w:val="clear" w:color="000000" w:fill="FFFFFF"/>
            <w:vAlign w:val="center"/>
          </w:tcPr>
          <w:p w:rsidR="001968A7" w:rsidRPr="000C51C6" w:rsidRDefault="001968A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968A7" w:rsidRPr="000C51C6" w:rsidTr="001968A7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1968A7" w:rsidRPr="000C51C6" w:rsidRDefault="001968A7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1968A7" w:rsidRPr="000C51C6" w:rsidRDefault="001968A7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53AF">
              <w:rPr>
                <w:rFonts w:ascii="Times New Roman" w:hAnsi="Times New Roman" w:cs="Times New Roman"/>
              </w:rPr>
              <w:t>Wbudowana baza gotowych programów terapeutycznych</w:t>
            </w:r>
          </w:p>
        </w:tc>
        <w:tc>
          <w:tcPr>
            <w:tcW w:w="1546" w:type="dxa"/>
            <w:vAlign w:val="center"/>
          </w:tcPr>
          <w:p w:rsidR="001968A7" w:rsidRPr="000C51C6" w:rsidRDefault="001968A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  <w:shd w:val="clear" w:color="000000" w:fill="FFFFFF"/>
            <w:vAlign w:val="center"/>
          </w:tcPr>
          <w:p w:rsidR="001968A7" w:rsidRPr="000C51C6" w:rsidRDefault="001968A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968A7" w:rsidRPr="000C51C6" w:rsidTr="001968A7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1968A7" w:rsidRPr="000C51C6" w:rsidRDefault="001968A7" w:rsidP="002753A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1968A7" w:rsidRPr="000C51C6" w:rsidRDefault="001968A7" w:rsidP="00275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53AF">
              <w:rPr>
                <w:rFonts w:ascii="Times New Roman" w:hAnsi="Times New Roman" w:cs="Times New Roman"/>
              </w:rPr>
              <w:t>Możliwość tworzenia i zapisywania własnych programów terapeutycznych</w:t>
            </w:r>
          </w:p>
        </w:tc>
        <w:tc>
          <w:tcPr>
            <w:tcW w:w="1546" w:type="dxa"/>
            <w:vAlign w:val="center"/>
          </w:tcPr>
          <w:p w:rsidR="001968A7" w:rsidRPr="000C51C6" w:rsidRDefault="001968A7" w:rsidP="00275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  <w:shd w:val="clear" w:color="000000" w:fill="FFFFFF"/>
            <w:vAlign w:val="center"/>
          </w:tcPr>
          <w:p w:rsidR="001968A7" w:rsidRPr="000C51C6" w:rsidRDefault="001968A7" w:rsidP="00275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968A7" w:rsidRPr="000C51C6" w:rsidTr="001968A7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1968A7" w:rsidRPr="000C51C6" w:rsidRDefault="001968A7" w:rsidP="002753A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1968A7" w:rsidRPr="000C51C6" w:rsidRDefault="001968A7" w:rsidP="00275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53AF">
              <w:rPr>
                <w:rFonts w:ascii="Times New Roman" w:hAnsi="Times New Roman" w:cs="Times New Roman"/>
              </w:rPr>
              <w:t>Emisja ciągła i impulsowa</w:t>
            </w:r>
          </w:p>
        </w:tc>
        <w:tc>
          <w:tcPr>
            <w:tcW w:w="1546" w:type="dxa"/>
            <w:vAlign w:val="center"/>
          </w:tcPr>
          <w:p w:rsidR="001968A7" w:rsidRPr="000C51C6" w:rsidRDefault="001968A7" w:rsidP="00275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  <w:shd w:val="clear" w:color="000000" w:fill="FFFFFF"/>
            <w:vAlign w:val="center"/>
          </w:tcPr>
          <w:p w:rsidR="001968A7" w:rsidRPr="000C51C6" w:rsidRDefault="001968A7" w:rsidP="002753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968A7" w:rsidRPr="000C51C6" w:rsidTr="001968A7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1968A7" w:rsidRPr="000C51C6" w:rsidRDefault="001968A7" w:rsidP="002753A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1968A7" w:rsidRPr="002753AF" w:rsidRDefault="001968A7" w:rsidP="00275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53AF">
              <w:rPr>
                <w:rFonts w:ascii="Times New Roman" w:hAnsi="Times New Roman" w:cs="Times New Roman"/>
              </w:rPr>
              <w:t>Modulacja impulsów: wiązka (</w:t>
            </w:r>
            <w:proofErr w:type="spellStart"/>
            <w:r w:rsidRPr="002753AF">
              <w:rPr>
                <w:rFonts w:ascii="Times New Roman" w:hAnsi="Times New Roman" w:cs="Times New Roman"/>
              </w:rPr>
              <w:t>burst</w:t>
            </w:r>
            <w:proofErr w:type="spellEnd"/>
            <w:r w:rsidRPr="002753AF">
              <w:rPr>
                <w:rFonts w:ascii="Times New Roman" w:hAnsi="Times New Roman" w:cs="Times New Roman"/>
              </w:rPr>
              <w:t>), fala sinusoidalna, fala trapezoidalna, fala</w:t>
            </w:r>
          </w:p>
          <w:p w:rsidR="001968A7" w:rsidRPr="000C51C6" w:rsidRDefault="001968A7" w:rsidP="00275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53AF">
              <w:rPr>
                <w:rFonts w:ascii="Times New Roman" w:hAnsi="Times New Roman" w:cs="Times New Roman"/>
              </w:rPr>
              <w:t>symetryczna</w:t>
            </w:r>
          </w:p>
        </w:tc>
        <w:tc>
          <w:tcPr>
            <w:tcW w:w="1546" w:type="dxa"/>
            <w:vAlign w:val="center"/>
          </w:tcPr>
          <w:p w:rsidR="001968A7" w:rsidRPr="000C51C6" w:rsidRDefault="001968A7" w:rsidP="00275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  <w:shd w:val="clear" w:color="000000" w:fill="FFFFFF"/>
            <w:vAlign w:val="center"/>
          </w:tcPr>
          <w:p w:rsidR="001968A7" w:rsidRPr="000C51C6" w:rsidRDefault="001968A7" w:rsidP="00275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968A7" w:rsidRPr="000C51C6" w:rsidTr="001968A7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1968A7" w:rsidRPr="000C51C6" w:rsidRDefault="001968A7" w:rsidP="002753A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1968A7" w:rsidRPr="000C51C6" w:rsidRDefault="001968A7" w:rsidP="00275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53AF">
              <w:rPr>
                <w:rFonts w:ascii="Times New Roman" w:hAnsi="Times New Roman" w:cs="Times New Roman"/>
              </w:rPr>
              <w:t>Zakres częstotliwości</w:t>
            </w:r>
            <w:r w:rsidRPr="002753AF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min: 1</w:t>
            </w:r>
            <w:r w:rsidRPr="002753AF">
              <w:rPr>
                <w:rFonts w:ascii="Times New Roman" w:hAnsi="Times New Roman" w:cs="Times New Roman"/>
              </w:rPr>
              <w:t>–1</w:t>
            </w:r>
            <w:r>
              <w:rPr>
                <w:rFonts w:ascii="Times New Roman" w:hAnsi="Times New Roman" w:cs="Times New Roman"/>
              </w:rPr>
              <w:t>00</w:t>
            </w:r>
            <w:r w:rsidRPr="002753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53AF">
              <w:rPr>
                <w:rFonts w:ascii="Times New Roman" w:hAnsi="Times New Roman" w:cs="Times New Roman"/>
              </w:rPr>
              <w:t>Hz</w:t>
            </w:r>
            <w:proofErr w:type="spellEnd"/>
          </w:p>
        </w:tc>
        <w:tc>
          <w:tcPr>
            <w:tcW w:w="1546" w:type="dxa"/>
            <w:vAlign w:val="center"/>
          </w:tcPr>
          <w:p w:rsidR="001968A7" w:rsidRPr="000C51C6" w:rsidRDefault="001968A7" w:rsidP="00275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  <w:r>
              <w:rPr>
                <w:rFonts w:ascii="Times New Roman" w:hAnsi="Times New Roman" w:cs="Times New Roman"/>
              </w:rPr>
              <w:t>, Podać</w:t>
            </w:r>
          </w:p>
        </w:tc>
        <w:tc>
          <w:tcPr>
            <w:tcW w:w="2943" w:type="dxa"/>
            <w:shd w:val="clear" w:color="000000" w:fill="FFFFFF"/>
            <w:vAlign w:val="center"/>
          </w:tcPr>
          <w:p w:rsidR="001968A7" w:rsidRPr="000C51C6" w:rsidRDefault="001968A7" w:rsidP="002753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968A7" w:rsidRPr="000C51C6" w:rsidTr="001968A7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1968A7" w:rsidRPr="000C51C6" w:rsidRDefault="001968A7" w:rsidP="002753A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1968A7" w:rsidRPr="002753AF" w:rsidRDefault="001968A7" w:rsidP="00275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3224">
              <w:rPr>
                <w:rFonts w:ascii="Times New Roman" w:hAnsi="Times New Roman" w:cs="Times New Roman"/>
              </w:rPr>
              <w:t xml:space="preserve">Maksymalna indukcja </w:t>
            </w:r>
            <w:r>
              <w:rPr>
                <w:rFonts w:ascii="Times New Roman" w:hAnsi="Times New Roman" w:cs="Times New Roman"/>
              </w:rPr>
              <w:t xml:space="preserve">≥20 </w:t>
            </w:r>
            <w:proofErr w:type="spellStart"/>
            <w:r>
              <w:rPr>
                <w:rFonts w:ascii="Times New Roman" w:hAnsi="Times New Roman" w:cs="Times New Roman"/>
              </w:rPr>
              <w:t>mT</w:t>
            </w:r>
            <w:proofErr w:type="spellEnd"/>
          </w:p>
        </w:tc>
        <w:tc>
          <w:tcPr>
            <w:tcW w:w="1546" w:type="dxa"/>
            <w:vAlign w:val="center"/>
          </w:tcPr>
          <w:p w:rsidR="001968A7" w:rsidRPr="000C51C6" w:rsidRDefault="001968A7" w:rsidP="00275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2943" w:type="dxa"/>
            <w:shd w:val="clear" w:color="000000" w:fill="FFFFFF"/>
            <w:vAlign w:val="center"/>
          </w:tcPr>
          <w:p w:rsidR="001968A7" w:rsidRPr="000C51C6" w:rsidRDefault="001968A7" w:rsidP="002753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968A7" w:rsidRPr="000C51C6" w:rsidTr="001968A7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1968A7" w:rsidRPr="000C51C6" w:rsidRDefault="001968A7" w:rsidP="002753A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1968A7" w:rsidRPr="000C51C6" w:rsidRDefault="001968A7" w:rsidP="00275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Sygnały dźwiękowe</w:t>
            </w:r>
            <w:r>
              <w:rPr>
                <w:rFonts w:ascii="Times New Roman" w:hAnsi="Times New Roman" w:cs="Times New Roman"/>
              </w:rPr>
              <w:t>, regulacja głośności, automatyczne wyłączanie</w:t>
            </w:r>
          </w:p>
        </w:tc>
        <w:tc>
          <w:tcPr>
            <w:tcW w:w="1546" w:type="dxa"/>
            <w:vAlign w:val="center"/>
          </w:tcPr>
          <w:p w:rsidR="001968A7" w:rsidRPr="000C51C6" w:rsidRDefault="001968A7" w:rsidP="00275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  <w:shd w:val="clear" w:color="000000" w:fill="FFFFFF"/>
            <w:vAlign w:val="center"/>
          </w:tcPr>
          <w:p w:rsidR="001968A7" w:rsidRPr="000C51C6" w:rsidRDefault="001968A7" w:rsidP="00275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968A7" w:rsidRPr="000C51C6" w:rsidTr="001968A7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1968A7" w:rsidRPr="000C51C6" w:rsidRDefault="001968A7" w:rsidP="002753A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1968A7" w:rsidRPr="000C51C6" w:rsidRDefault="001968A7" w:rsidP="00275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Identyfikacja i test aktywnych akcesoriów</w:t>
            </w:r>
          </w:p>
        </w:tc>
        <w:tc>
          <w:tcPr>
            <w:tcW w:w="1546" w:type="dxa"/>
            <w:vAlign w:val="center"/>
          </w:tcPr>
          <w:p w:rsidR="001968A7" w:rsidRPr="000C51C6" w:rsidRDefault="001968A7" w:rsidP="00275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  <w:shd w:val="clear" w:color="000000" w:fill="FFFFFF"/>
            <w:vAlign w:val="center"/>
          </w:tcPr>
          <w:p w:rsidR="001968A7" w:rsidRPr="000C51C6" w:rsidRDefault="001968A7" w:rsidP="00275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968A7" w:rsidRPr="000C51C6" w:rsidTr="001968A7">
        <w:trPr>
          <w:cantSplit/>
          <w:trHeight w:val="556"/>
          <w:jc w:val="center"/>
        </w:trPr>
        <w:tc>
          <w:tcPr>
            <w:tcW w:w="556" w:type="dxa"/>
            <w:noWrap/>
            <w:vAlign w:val="center"/>
          </w:tcPr>
          <w:p w:rsidR="001968A7" w:rsidRPr="000C51C6" w:rsidRDefault="001968A7" w:rsidP="002753A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1968A7" w:rsidRPr="000C51C6" w:rsidRDefault="001968A7" w:rsidP="002753AF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C51C6">
              <w:rPr>
                <w:rFonts w:ascii="Times New Roman" w:eastAsia="Calibri" w:hAnsi="Times New Roman" w:cs="Times New Roman"/>
                <w:lang w:eastAsia="en-US"/>
              </w:rPr>
              <w:t xml:space="preserve">Możliwość zapisywania pacjentów oraz przypisywania im jednostek chorobowych do szybkiego uruchomienia </w:t>
            </w:r>
            <w:r>
              <w:rPr>
                <w:rFonts w:ascii="Times New Roman" w:eastAsia="Calibri" w:hAnsi="Times New Roman" w:cs="Times New Roman"/>
                <w:lang w:eastAsia="en-US"/>
              </w:rPr>
              <w:t>terapii dedykowanej dla pacjenta</w:t>
            </w:r>
          </w:p>
        </w:tc>
        <w:tc>
          <w:tcPr>
            <w:tcW w:w="1546" w:type="dxa"/>
            <w:vAlign w:val="center"/>
          </w:tcPr>
          <w:p w:rsidR="001968A7" w:rsidRPr="000C51C6" w:rsidRDefault="001968A7" w:rsidP="00275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2943" w:type="dxa"/>
            <w:vAlign w:val="center"/>
          </w:tcPr>
          <w:p w:rsidR="001968A7" w:rsidRPr="000C51C6" w:rsidRDefault="001968A7" w:rsidP="002753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968A7" w:rsidRPr="000C51C6" w:rsidTr="001968A7">
        <w:trPr>
          <w:cantSplit/>
          <w:trHeight w:val="550"/>
          <w:jc w:val="center"/>
        </w:trPr>
        <w:tc>
          <w:tcPr>
            <w:tcW w:w="556" w:type="dxa"/>
            <w:noWrap/>
            <w:vAlign w:val="center"/>
          </w:tcPr>
          <w:p w:rsidR="001968A7" w:rsidRPr="000C51C6" w:rsidRDefault="001968A7" w:rsidP="002753A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1968A7" w:rsidRPr="000C51C6" w:rsidRDefault="001968A7" w:rsidP="002753AF">
            <w:pPr>
              <w:tabs>
                <w:tab w:val="left" w:pos="112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Obsługa aparatu w języku polskim</w:t>
            </w:r>
          </w:p>
        </w:tc>
        <w:tc>
          <w:tcPr>
            <w:tcW w:w="1546" w:type="dxa"/>
            <w:vAlign w:val="center"/>
          </w:tcPr>
          <w:p w:rsidR="001968A7" w:rsidRPr="000C51C6" w:rsidRDefault="001968A7" w:rsidP="00275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  <w:vAlign w:val="center"/>
          </w:tcPr>
          <w:p w:rsidR="001968A7" w:rsidRPr="000C51C6" w:rsidRDefault="001968A7" w:rsidP="002753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968A7" w:rsidRPr="000C51C6" w:rsidTr="001968A7">
        <w:trPr>
          <w:cantSplit/>
          <w:trHeight w:val="550"/>
          <w:jc w:val="center"/>
        </w:trPr>
        <w:tc>
          <w:tcPr>
            <w:tcW w:w="556" w:type="dxa"/>
            <w:noWrap/>
            <w:vAlign w:val="center"/>
          </w:tcPr>
          <w:p w:rsidR="001968A7" w:rsidRPr="000C51C6" w:rsidRDefault="001968A7" w:rsidP="002753A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1968A7" w:rsidRPr="000C51C6" w:rsidRDefault="001968A7" w:rsidP="002753AF">
            <w:pPr>
              <w:tabs>
                <w:tab w:val="left" w:pos="112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Aplikator płaski liniowy</w:t>
            </w:r>
          </w:p>
        </w:tc>
        <w:tc>
          <w:tcPr>
            <w:tcW w:w="1546" w:type="dxa"/>
            <w:vAlign w:val="center"/>
          </w:tcPr>
          <w:p w:rsidR="001968A7" w:rsidRPr="000C51C6" w:rsidRDefault="001968A7" w:rsidP="00275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  <w:vAlign w:val="center"/>
          </w:tcPr>
          <w:p w:rsidR="001968A7" w:rsidRPr="000C51C6" w:rsidRDefault="001968A7" w:rsidP="002753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968A7" w:rsidRPr="000C51C6" w:rsidTr="001968A7">
        <w:trPr>
          <w:cantSplit/>
          <w:trHeight w:val="550"/>
          <w:jc w:val="center"/>
        </w:trPr>
        <w:tc>
          <w:tcPr>
            <w:tcW w:w="556" w:type="dxa"/>
            <w:noWrap/>
            <w:vAlign w:val="center"/>
          </w:tcPr>
          <w:p w:rsidR="001968A7" w:rsidRPr="000C51C6" w:rsidRDefault="001968A7" w:rsidP="002753A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1968A7" w:rsidRPr="000C51C6" w:rsidRDefault="001968A7" w:rsidP="002753AF">
            <w:pPr>
              <w:tabs>
                <w:tab w:val="left" w:pos="112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Cewka  min. 30 cm</w:t>
            </w:r>
          </w:p>
        </w:tc>
        <w:tc>
          <w:tcPr>
            <w:tcW w:w="1546" w:type="dxa"/>
            <w:vAlign w:val="center"/>
          </w:tcPr>
          <w:p w:rsidR="001968A7" w:rsidRPr="000C51C6" w:rsidRDefault="001968A7" w:rsidP="00275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  <w:vAlign w:val="center"/>
          </w:tcPr>
          <w:p w:rsidR="001968A7" w:rsidRPr="000C51C6" w:rsidRDefault="001968A7" w:rsidP="002753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968A7" w:rsidRPr="000C51C6" w:rsidTr="001968A7">
        <w:trPr>
          <w:cantSplit/>
          <w:trHeight w:val="550"/>
          <w:jc w:val="center"/>
        </w:trPr>
        <w:tc>
          <w:tcPr>
            <w:tcW w:w="556" w:type="dxa"/>
            <w:noWrap/>
            <w:vAlign w:val="center"/>
          </w:tcPr>
          <w:p w:rsidR="001968A7" w:rsidRPr="000C51C6" w:rsidRDefault="001968A7" w:rsidP="002753A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1968A7" w:rsidRPr="000C51C6" w:rsidRDefault="001968A7" w:rsidP="002753AF">
            <w:pPr>
              <w:tabs>
                <w:tab w:val="left" w:pos="1176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Cewka min. 60 cm</w:t>
            </w:r>
          </w:p>
        </w:tc>
        <w:tc>
          <w:tcPr>
            <w:tcW w:w="1546" w:type="dxa"/>
            <w:vAlign w:val="center"/>
          </w:tcPr>
          <w:p w:rsidR="001968A7" w:rsidRPr="000C51C6" w:rsidRDefault="001968A7" w:rsidP="00275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  <w:vAlign w:val="center"/>
          </w:tcPr>
          <w:p w:rsidR="001968A7" w:rsidRPr="000C51C6" w:rsidRDefault="001968A7" w:rsidP="002753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968A7" w:rsidRPr="000C51C6" w:rsidTr="001968A7">
        <w:trPr>
          <w:cantSplit/>
          <w:trHeight w:val="550"/>
          <w:jc w:val="center"/>
        </w:trPr>
        <w:tc>
          <w:tcPr>
            <w:tcW w:w="556" w:type="dxa"/>
            <w:noWrap/>
            <w:vAlign w:val="center"/>
          </w:tcPr>
          <w:p w:rsidR="001968A7" w:rsidRPr="000C51C6" w:rsidRDefault="001968A7" w:rsidP="002753A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1968A7" w:rsidRPr="000C51C6" w:rsidRDefault="001968A7" w:rsidP="002753AF">
            <w:pPr>
              <w:rPr>
                <w:rFonts w:ascii="Times New Roman" w:hAnsi="Times New Roman" w:cs="Times New Roman"/>
              </w:rPr>
            </w:pPr>
            <w:r w:rsidRPr="0095376C">
              <w:rPr>
                <w:rFonts w:ascii="Times New Roman" w:hAnsi="Times New Roman" w:cs="Times New Roman"/>
              </w:rPr>
              <w:t xml:space="preserve">Leżanka z przesuwnym aplikatorem </w:t>
            </w:r>
            <w:r>
              <w:rPr>
                <w:rFonts w:ascii="Times New Roman" w:hAnsi="Times New Roman" w:cs="Times New Roman"/>
              </w:rPr>
              <w:t xml:space="preserve">min. </w:t>
            </w:r>
            <w:r w:rsidRPr="0095376C">
              <w:rPr>
                <w:rFonts w:ascii="Times New Roman" w:hAnsi="Times New Roman" w:cs="Times New Roman"/>
              </w:rPr>
              <w:t>70 cm</w:t>
            </w:r>
          </w:p>
        </w:tc>
        <w:tc>
          <w:tcPr>
            <w:tcW w:w="1546" w:type="dxa"/>
            <w:vAlign w:val="center"/>
          </w:tcPr>
          <w:p w:rsidR="001968A7" w:rsidRPr="000C51C6" w:rsidRDefault="001968A7" w:rsidP="00275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  <w:vAlign w:val="center"/>
          </w:tcPr>
          <w:p w:rsidR="001968A7" w:rsidRPr="000C51C6" w:rsidRDefault="001968A7" w:rsidP="002753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968A7" w:rsidRPr="000C51C6" w:rsidTr="001968A7">
        <w:trPr>
          <w:cantSplit/>
          <w:trHeight w:val="550"/>
          <w:jc w:val="center"/>
        </w:trPr>
        <w:tc>
          <w:tcPr>
            <w:tcW w:w="556" w:type="dxa"/>
            <w:noWrap/>
            <w:vAlign w:val="center"/>
          </w:tcPr>
          <w:p w:rsidR="001968A7" w:rsidRPr="000C51C6" w:rsidRDefault="001968A7" w:rsidP="002753A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1968A7" w:rsidRPr="000C51C6" w:rsidRDefault="001968A7" w:rsidP="002753AF">
            <w:pPr>
              <w:tabs>
                <w:tab w:val="left" w:pos="112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00928">
              <w:rPr>
                <w:rFonts w:ascii="Times New Roman" w:eastAsia="Calibri" w:hAnsi="Times New Roman" w:cs="Times New Roman"/>
                <w:lang w:eastAsia="en-US"/>
              </w:rPr>
              <w:t>Zestaw akcesoriów niezbędnych do prowadzania terapii</w:t>
            </w:r>
          </w:p>
        </w:tc>
        <w:tc>
          <w:tcPr>
            <w:tcW w:w="1546" w:type="dxa"/>
            <w:vAlign w:val="center"/>
          </w:tcPr>
          <w:p w:rsidR="001968A7" w:rsidRPr="000C51C6" w:rsidRDefault="001968A7" w:rsidP="00275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  <w:vAlign w:val="center"/>
          </w:tcPr>
          <w:p w:rsidR="001968A7" w:rsidRPr="000C51C6" w:rsidRDefault="001968A7" w:rsidP="002753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968A7" w:rsidRPr="000C51C6" w:rsidTr="001968A7">
        <w:trPr>
          <w:cantSplit/>
          <w:trHeight w:val="550"/>
          <w:jc w:val="center"/>
        </w:trPr>
        <w:tc>
          <w:tcPr>
            <w:tcW w:w="556" w:type="dxa"/>
            <w:noWrap/>
            <w:vAlign w:val="center"/>
          </w:tcPr>
          <w:p w:rsidR="001968A7" w:rsidRPr="000C51C6" w:rsidRDefault="001968A7" w:rsidP="002753A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1968A7" w:rsidRPr="000C51C6" w:rsidRDefault="001968A7" w:rsidP="002753AF">
            <w:pPr>
              <w:tabs>
                <w:tab w:val="left" w:pos="112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C51C6">
              <w:rPr>
                <w:rFonts w:ascii="Times New Roman" w:hAnsi="Times New Roman" w:cs="Times New Roman"/>
              </w:rPr>
              <w:t>W zestawie oryginalny wózek producenta dedykowany do aparatu</w:t>
            </w:r>
          </w:p>
        </w:tc>
        <w:tc>
          <w:tcPr>
            <w:tcW w:w="1546" w:type="dxa"/>
            <w:vAlign w:val="center"/>
          </w:tcPr>
          <w:p w:rsidR="001968A7" w:rsidRPr="000C51C6" w:rsidRDefault="001968A7" w:rsidP="00275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  <w:vAlign w:val="center"/>
          </w:tcPr>
          <w:p w:rsidR="001968A7" w:rsidRPr="000C51C6" w:rsidRDefault="001968A7" w:rsidP="002753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968A7" w:rsidRPr="000C51C6" w:rsidTr="001968A7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1968A7" w:rsidRPr="000C51C6" w:rsidRDefault="001968A7" w:rsidP="002753AF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9220" w:type="dxa"/>
            <w:gridSpan w:val="3"/>
            <w:vAlign w:val="center"/>
          </w:tcPr>
          <w:p w:rsidR="001968A7" w:rsidRPr="000C51C6" w:rsidRDefault="001968A7" w:rsidP="00275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51C6">
              <w:rPr>
                <w:rFonts w:ascii="Times New Roman" w:hAnsi="Times New Roman" w:cs="Times New Roman"/>
                <w:b/>
              </w:rPr>
              <w:t>POZOSTAŁE WYMAGANIA</w:t>
            </w:r>
          </w:p>
        </w:tc>
      </w:tr>
      <w:tr w:rsidR="001968A7" w:rsidRPr="000C51C6" w:rsidTr="001968A7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1968A7" w:rsidRPr="000C51C6" w:rsidRDefault="001968A7" w:rsidP="002753A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1968A7" w:rsidRPr="000C51C6" w:rsidRDefault="001968A7" w:rsidP="002753AF">
            <w:pPr>
              <w:spacing w:after="0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Okres gwarancji – min. 24 miesiące</w:t>
            </w:r>
          </w:p>
        </w:tc>
        <w:tc>
          <w:tcPr>
            <w:tcW w:w="1546" w:type="dxa"/>
            <w:vAlign w:val="center"/>
          </w:tcPr>
          <w:p w:rsidR="001968A7" w:rsidRPr="000C51C6" w:rsidRDefault="001968A7" w:rsidP="00275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TAK/Podać</w:t>
            </w:r>
          </w:p>
        </w:tc>
        <w:tc>
          <w:tcPr>
            <w:tcW w:w="2943" w:type="dxa"/>
          </w:tcPr>
          <w:p w:rsidR="001968A7" w:rsidRPr="000C51C6" w:rsidRDefault="001968A7" w:rsidP="002753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968A7" w:rsidRPr="000C51C6" w:rsidTr="001968A7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1968A7" w:rsidRPr="000C51C6" w:rsidRDefault="001968A7" w:rsidP="002753A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1968A7" w:rsidRPr="000C51C6" w:rsidRDefault="001968A7" w:rsidP="002753AF">
            <w:pPr>
              <w:spacing w:after="0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Wliczone w cenę przeglądy okresowe w okresie gwarancji (o częstotliwości i zakresie zgodnym z wymogami producenta), co najmniej 1 przegląd w okresie gwarancji.</w:t>
            </w:r>
          </w:p>
        </w:tc>
        <w:tc>
          <w:tcPr>
            <w:tcW w:w="1546" w:type="dxa"/>
            <w:vAlign w:val="center"/>
          </w:tcPr>
          <w:p w:rsidR="001968A7" w:rsidRPr="000C51C6" w:rsidRDefault="001968A7" w:rsidP="00275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</w:tcPr>
          <w:p w:rsidR="001968A7" w:rsidRPr="000C51C6" w:rsidRDefault="001968A7" w:rsidP="002753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968A7" w:rsidRPr="000C51C6" w:rsidTr="001968A7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1968A7" w:rsidRPr="000C51C6" w:rsidRDefault="001968A7" w:rsidP="002753A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1968A7" w:rsidRPr="000C51C6" w:rsidRDefault="001968A7" w:rsidP="002753AF">
            <w:pPr>
              <w:spacing w:after="0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 xml:space="preserve">Informacje dotyczące wymaganych/zalecanych przeglądów przez producenta po okresie gwarancji (przy dostawie). Podać : </w:t>
            </w:r>
          </w:p>
          <w:p w:rsidR="001968A7" w:rsidRPr="000C51C6" w:rsidRDefault="001968A7" w:rsidP="002753AF">
            <w:pPr>
              <w:spacing w:after="0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- częstotliwość przeglądów</w:t>
            </w:r>
          </w:p>
          <w:p w:rsidR="001968A7" w:rsidRPr="000C51C6" w:rsidRDefault="001968A7" w:rsidP="002753AF">
            <w:pPr>
              <w:spacing w:after="0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- wykaz czynności wykonywanych przy przeglądzie (lista kontrolna)</w:t>
            </w:r>
            <w:bookmarkStart w:id="1" w:name="_GoBack"/>
            <w:bookmarkEnd w:id="1"/>
          </w:p>
          <w:p w:rsidR="001968A7" w:rsidRPr="000C51C6" w:rsidRDefault="001968A7" w:rsidP="002753AF">
            <w:pPr>
              <w:spacing w:after="0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- wykaz części podlegających okresowej wymianie z podaniem zalecanej częstotliwości ich wymiany.</w:t>
            </w:r>
          </w:p>
        </w:tc>
        <w:tc>
          <w:tcPr>
            <w:tcW w:w="1546" w:type="dxa"/>
            <w:vAlign w:val="center"/>
          </w:tcPr>
          <w:p w:rsidR="001968A7" w:rsidRPr="000C51C6" w:rsidRDefault="001968A7" w:rsidP="00275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</w:tcPr>
          <w:p w:rsidR="001968A7" w:rsidRPr="000C51C6" w:rsidRDefault="001968A7" w:rsidP="002753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968A7" w:rsidRPr="000C51C6" w:rsidTr="001968A7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1968A7" w:rsidRPr="000C51C6" w:rsidRDefault="001968A7" w:rsidP="002753A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1968A7" w:rsidRPr="000C51C6" w:rsidRDefault="001968A7" w:rsidP="00275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Instrukcja obsługi w języku polskim (przy dostawie) – 1 szt. w wersji papierowej i w wersji elektronicznej.</w:t>
            </w:r>
          </w:p>
        </w:tc>
        <w:tc>
          <w:tcPr>
            <w:tcW w:w="1546" w:type="dxa"/>
            <w:vAlign w:val="center"/>
          </w:tcPr>
          <w:p w:rsidR="001968A7" w:rsidRPr="000C51C6" w:rsidRDefault="001968A7" w:rsidP="00275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</w:tcPr>
          <w:p w:rsidR="001968A7" w:rsidRPr="000C51C6" w:rsidRDefault="001968A7" w:rsidP="002753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968A7" w:rsidRPr="000C51C6" w:rsidTr="001968A7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1968A7" w:rsidRPr="000C51C6" w:rsidRDefault="001968A7" w:rsidP="002753A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1968A7" w:rsidRPr="000C51C6" w:rsidRDefault="001968A7" w:rsidP="00275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Dokumentacja serwisowa i/lub oprogramowanie serwisowe na potrzeby Zamawiającego (dokumentacja zapewniająca co najmniej diagnostykę urządzenia, wykonywanie drobnych napraw, regulacji, etc.) (dotyczy myjni, przy dostawie)</w:t>
            </w:r>
          </w:p>
        </w:tc>
        <w:tc>
          <w:tcPr>
            <w:tcW w:w="1546" w:type="dxa"/>
            <w:vAlign w:val="center"/>
          </w:tcPr>
          <w:p w:rsidR="001968A7" w:rsidRPr="000C51C6" w:rsidRDefault="001968A7" w:rsidP="00275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</w:tcPr>
          <w:p w:rsidR="001968A7" w:rsidRPr="000C51C6" w:rsidRDefault="001968A7" w:rsidP="002753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968A7" w:rsidRPr="000C51C6" w:rsidTr="001968A7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1968A7" w:rsidRPr="000C51C6" w:rsidRDefault="001968A7" w:rsidP="002753A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1968A7" w:rsidRPr="000C51C6" w:rsidRDefault="001968A7" w:rsidP="00275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Instrukcja konserwacji, mycia, dezynfekcji i sterylizacji dla poszczególnych elementów oferowanej konfiguracji (przy dostawie) – 1 szt. w wersji papierowej i w wersji elektronicznej.</w:t>
            </w:r>
          </w:p>
        </w:tc>
        <w:tc>
          <w:tcPr>
            <w:tcW w:w="1546" w:type="dxa"/>
            <w:vAlign w:val="center"/>
          </w:tcPr>
          <w:p w:rsidR="001968A7" w:rsidRPr="000C51C6" w:rsidRDefault="001968A7" w:rsidP="00275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</w:tcPr>
          <w:p w:rsidR="001968A7" w:rsidRPr="000C51C6" w:rsidRDefault="001968A7" w:rsidP="002753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968A7" w:rsidRPr="000C51C6" w:rsidTr="001968A7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1968A7" w:rsidRPr="000C51C6" w:rsidRDefault="001968A7" w:rsidP="002753A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1968A7" w:rsidRPr="000C51C6" w:rsidRDefault="001968A7" w:rsidP="00275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Możliwość mycia i dezynfekcji poszczególnych elementów urządzenia w oparciu o przedstawione przez Oferenta zalecane preparaty myjące i dezynfekujące. Zalecone środki powinny zawierać nazwy związków chemicznych a nie nazwy handlowe preparatów.</w:t>
            </w:r>
          </w:p>
        </w:tc>
        <w:tc>
          <w:tcPr>
            <w:tcW w:w="1546" w:type="dxa"/>
            <w:vAlign w:val="center"/>
          </w:tcPr>
          <w:p w:rsidR="001968A7" w:rsidRPr="000C51C6" w:rsidRDefault="001968A7" w:rsidP="00275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</w:tcPr>
          <w:p w:rsidR="001968A7" w:rsidRPr="000C51C6" w:rsidRDefault="001968A7" w:rsidP="002753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968A7" w:rsidRPr="000C51C6" w:rsidTr="001968A7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1968A7" w:rsidRPr="000C51C6" w:rsidRDefault="001968A7" w:rsidP="002753A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1968A7" w:rsidRPr="000C51C6" w:rsidRDefault="001968A7" w:rsidP="002753AF">
            <w:pPr>
              <w:spacing w:after="0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C51C6">
              <w:rPr>
                <w:rFonts w:ascii="Times New Roman" w:eastAsia="Calibri" w:hAnsi="Times New Roman" w:cs="Times New Roman"/>
                <w:lang w:eastAsia="en-US"/>
              </w:rPr>
              <w:t>Oznakowanie CE - deklaracja zgodności / certyfikat CE.</w:t>
            </w:r>
          </w:p>
        </w:tc>
        <w:tc>
          <w:tcPr>
            <w:tcW w:w="1546" w:type="dxa"/>
            <w:vAlign w:val="center"/>
          </w:tcPr>
          <w:p w:rsidR="001968A7" w:rsidRPr="000C51C6" w:rsidRDefault="001968A7" w:rsidP="00275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</w:tcPr>
          <w:p w:rsidR="001968A7" w:rsidRPr="000C51C6" w:rsidRDefault="001968A7" w:rsidP="002753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968A7" w:rsidRPr="000C51C6" w:rsidTr="001968A7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1968A7" w:rsidRPr="000C51C6" w:rsidRDefault="001968A7" w:rsidP="002753A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1968A7" w:rsidRPr="000C51C6" w:rsidRDefault="001968A7" w:rsidP="002753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C51C6">
              <w:rPr>
                <w:rFonts w:ascii="Times New Roman" w:eastAsia="Times New Roman" w:hAnsi="Times New Roman" w:cs="Times New Roman"/>
                <w:noProof/>
                <w:color w:val="000000"/>
              </w:rPr>
              <w:t>Wliczona w cenę dostawa, montaż i uruchomienie, przeszkolenie personelu medycznego, technicznego w zakresie eksploatacji i obsługi udokumentowane imiennymi zaświadczeniami.</w:t>
            </w:r>
          </w:p>
        </w:tc>
        <w:tc>
          <w:tcPr>
            <w:tcW w:w="1546" w:type="dxa"/>
            <w:vAlign w:val="center"/>
          </w:tcPr>
          <w:p w:rsidR="001968A7" w:rsidRPr="000C51C6" w:rsidRDefault="001968A7" w:rsidP="00275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</w:tcPr>
          <w:p w:rsidR="001968A7" w:rsidRPr="000C51C6" w:rsidRDefault="001968A7" w:rsidP="002753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968A7" w:rsidRPr="000C51C6" w:rsidTr="001968A7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1968A7" w:rsidRPr="000C51C6" w:rsidRDefault="001968A7" w:rsidP="002753A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1968A7" w:rsidRPr="000C51C6" w:rsidRDefault="001968A7" w:rsidP="002753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C51C6">
              <w:rPr>
                <w:rFonts w:ascii="Times New Roman" w:eastAsia="Times New Roman" w:hAnsi="Times New Roman" w:cs="Times New Roman"/>
                <w:noProof/>
                <w:color w:val="000000"/>
              </w:rPr>
              <w:t>Producent urządzenia/urządzeń posiada wdrożoną normę zarządzania środowiskowego PN-EN ISO 14001</w:t>
            </w:r>
          </w:p>
        </w:tc>
        <w:tc>
          <w:tcPr>
            <w:tcW w:w="1546" w:type="dxa"/>
            <w:vAlign w:val="center"/>
          </w:tcPr>
          <w:p w:rsidR="001968A7" w:rsidRPr="000C51C6" w:rsidRDefault="001968A7" w:rsidP="00275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2943" w:type="dxa"/>
          </w:tcPr>
          <w:p w:rsidR="001968A7" w:rsidRPr="000C51C6" w:rsidRDefault="001968A7" w:rsidP="002753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968A7" w:rsidRPr="000C51C6" w:rsidTr="001968A7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1968A7" w:rsidRPr="000C51C6" w:rsidRDefault="001968A7" w:rsidP="002753A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1968A7" w:rsidRPr="000C51C6" w:rsidRDefault="001968A7" w:rsidP="002753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C51C6">
              <w:rPr>
                <w:rFonts w:ascii="Times New Roman" w:eastAsia="Times New Roman" w:hAnsi="Times New Roman" w:cs="Times New Roman"/>
                <w:noProof/>
                <w:color w:val="000000"/>
              </w:rPr>
              <w:t>Przy produkcji urządzenia/urządzeń ograniczono użycie substancji niebezpiecznych, zgodnie z Dyrektywą UE RoHS</w:t>
            </w:r>
          </w:p>
        </w:tc>
        <w:tc>
          <w:tcPr>
            <w:tcW w:w="1546" w:type="dxa"/>
            <w:vAlign w:val="center"/>
          </w:tcPr>
          <w:p w:rsidR="001968A7" w:rsidRPr="000C51C6" w:rsidRDefault="001968A7" w:rsidP="00275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2943" w:type="dxa"/>
          </w:tcPr>
          <w:p w:rsidR="001968A7" w:rsidRPr="000C51C6" w:rsidRDefault="001968A7" w:rsidP="002753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968A7" w:rsidRPr="000C51C6" w:rsidTr="001968A7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1968A7" w:rsidRPr="000C51C6" w:rsidRDefault="001968A7" w:rsidP="002753A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1968A7" w:rsidRPr="000C51C6" w:rsidRDefault="001968A7" w:rsidP="002753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C51C6">
              <w:rPr>
                <w:rFonts w:ascii="Times New Roman" w:eastAsia="Times New Roman" w:hAnsi="Times New Roman" w:cs="Times New Roman"/>
                <w:noProof/>
                <w:color w:val="000000"/>
              </w:rPr>
              <w:t>Materiały użyte do budowy urządzenia/urządzeń nadają się do recyklingu</w:t>
            </w:r>
          </w:p>
        </w:tc>
        <w:tc>
          <w:tcPr>
            <w:tcW w:w="1546" w:type="dxa"/>
            <w:vAlign w:val="center"/>
          </w:tcPr>
          <w:p w:rsidR="001968A7" w:rsidRPr="000C51C6" w:rsidRDefault="001968A7" w:rsidP="00275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TAK/Podać</w:t>
            </w:r>
          </w:p>
        </w:tc>
        <w:tc>
          <w:tcPr>
            <w:tcW w:w="2943" w:type="dxa"/>
          </w:tcPr>
          <w:p w:rsidR="001968A7" w:rsidRPr="000C51C6" w:rsidRDefault="001968A7" w:rsidP="002753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968A7" w:rsidRPr="000C51C6" w:rsidTr="001968A7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1968A7" w:rsidRPr="000C51C6" w:rsidRDefault="001968A7" w:rsidP="002753A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1968A7" w:rsidRPr="000C51C6" w:rsidRDefault="001968A7" w:rsidP="002753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C51C6">
              <w:rPr>
                <w:rFonts w:ascii="Times New Roman" w:eastAsia="Times New Roman" w:hAnsi="Times New Roman" w:cs="Times New Roman"/>
                <w:noProof/>
                <w:color w:val="000000"/>
              </w:rPr>
              <w:t>Części zamienne urządzenia/urządzeń nadają się do odzysku lub naprawy</w:t>
            </w:r>
          </w:p>
        </w:tc>
        <w:tc>
          <w:tcPr>
            <w:tcW w:w="1546" w:type="dxa"/>
            <w:vAlign w:val="center"/>
          </w:tcPr>
          <w:p w:rsidR="001968A7" w:rsidRPr="000C51C6" w:rsidRDefault="001968A7" w:rsidP="00275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TAK/Podać</w:t>
            </w:r>
          </w:p>
        </w:tc>
        <w:tc>
          <w:tcPr>
            <w:tcW w:w="2943" w:type="dxa"/>
          </w:tcPr>
          <w:p w:rsidR="001968A7" w:rsidRPr="000C51C6" w:rsidRDefault="001968A7" w:rsidP="002753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968A7" w:rsidRPr="000C51C6" w:rsidTr="001968A7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1968A7" w:rsidRPr="000C51C6" w:rsidRDefault="001968A7" w:rsidP="002753A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1968A7" w:rsidRPr="000C51C6" w:rsidRDefault="001968A7" w:rsidP="002753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C51C6">
              <w:rPr>
                <w:rFonts w:ascii="Times New Roman" w:eastAsia="Times New Roman" w:hAnsi="Times New Roman" w:cs="Times New Roman"/>
                <w:noProof/>
                <w:color w:val="000000"/>
              </w:rPr>
              <w:t>Szkolenie z obsługi i eksploatacji urządzenia/urządzeń obejmuje zasady postępowania minimalizujące zużycie energii elektrycznej, wody oraz generowanie odpadów, potwierdzone zaświadczeniem. Instrukcja zawierająca zasady postępowania minimalizujące zużycie energii elektrycznej, wody oraz generowanie odpadów.</w:t>
            </w:r>
          </w:p>
        </w:tc>
        <w:tc>
          <w:tcPr>
            <w:tcW w:w="1546" w:type="dxa"/>
            <w:vAlign w:val="center"/>
          </w:tcPr>
          <w:p w:rsidR="001968A7" w:rsidRPr="000C51C6" w:rsidRDefault="001968A7" w:rsidP="00275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2943" w:type="dxa"/>
          </w:tcPr>
          <w:p w:rsidR="001968A7" w:rsidRPr="000C51C6" w:rsidRDefault="001968A7" w:rsidP="002753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B5CDB" w:rsidRPr="000C5CD3" w:rsidRDefault="00AB5CDB" w:rsidP="00AB5CDB"/>
    <w:p w:rsidR="00AB5CDB" w:rsidRDefault="00AB5CDB" w:rsidP="00AB5CDB"/>
    <w:p w:rsidR="00AB5CDB" w:rsidRDefault="00AB5CDB" w:rsidP="00AB5CDB"/>
    <w:p w:rsidR="00AB5CDB" w:rsidRDefault="00AB5CDB" w:rsidP="00EA494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bookmarkEnd w:id="0"/>
    <w:sectPr w:rsidR="00AB5CDB" w:rsidSect="00302F52">
      <w:headerReference w:type="default" r:id="rId7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682" w:rsidRDefault="00992682" w:rsidP="007061C2">
      <w:pPr>
        <w:spacing w:after="0" w:line="240" w:lineRule="auto"/>
      </w:pPr>
      <w:r>
        <w:separator/>
      </w:r>
    </w:p>
  </w:endnote>
  <w:endnote w:type="continuationSeparator" w:id="0">
    <w:p w:rsidR="00992682" w:rsidRDefault="00992682" w:rsidP="00706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682" w:rsidRDefault="00992682" w:rsidP="007061C2">
      <w:pPr>
        <w:spacing w:after="0" w:line="240" w:lineRule="auto"/>
      </w:pPr>
      <w:r>
        <w:separator/>
      </w:r>
    </w:p>
  </w:footnote>
  <w:footnote w:type="continuationSeparator" w:id="0">
    <w:p w:rsidR="00992682" w:rsidRDefault="00992682" w:rsidP="00706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682" w:rsidRDefault="00992682">
    <w:pPr>
      <w:pStyle w:val="Nagwek"/>
    </w:pPr>
    <w:r>
      <w:rPr>
        <w:noProof/>
      </w:rPr>
      <w:drawing>
        <wp:inline distT="0" distB="0" distL="0" distR="0">
          <wp:extent cx="5759450" cy="49466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 A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2AC3"/>
    <w:multiLevelType w:val="hybridMultilevel"/>
    <w:tmpl w:val="3E1E7F4C"/>
    <w:lvl w:ilvl="0" w:tplc="5ADC45BC">
      <w:start w:val="1"/>
      <w:numFmt w:val="decimal"/>
      <w:lvlText w:val="%1."/>
      <w:lvlJc w:val="left"/>
      <w:pPr>
        <w:ind w:left="340" w:hanging="22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9550CA"/>
    <w:multiLevelType w:val="hybridMultilevel"/>
    <w:tmpl w:val="1EE82394"/>
    <w:lvl w:ilvl="0" w:tplc="625259C6">
      <w:start w:val="10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64460"/>
    <w:multiLevelType w:val="hybridMultilevel"/>
    <w:tmpl w:val="B6BCF1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A17264"/>
    <w:multiLevelType w:val="hybridMultilevel"/>
    <w:tmpl w:val="87D466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96591"/>
    <w:multiLevelType w:val="hybridMultilevel"/>
    <w:tmpl w:val="563A8098"/>
    <w:lvl w:ilvl="0" w:tplc="F530BDE4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348355E"/>
    <w:multiLevelType w:val="hybridMultilevel"/>
    <w:tmpl w:val="D194DBA6"/>
    <w:lvl w:ilvl="0" w:tplc="5ADC45BC">
      <w:start w:val="1"/>
      <w:numFmt w:val="decimal"/>
      <w:lvlText w:val="%1."/>
      <w:lvlJc w:val="left"/>
      <w:pPr>
        <w:ind w:left="340" w:hanging="22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C41CFD"/>
    <w:multiLevelType w:val="hybridMultilevel"/>
    <w:tmpl w:val="79F66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E6963"/>
    <w:multiLevelType w:val="hybridMultilevel"/>
    <w:tmpl w:val="7D964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77948"/>
    <w:multiLevelType w:val="hybridMultilevel"/>
    <w:tmpl w:val="1A2C5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85C6D"/>
    <w:multiLevelType w:val="hybridMultilevel"/>
    <w:tmpl w:val="1EE82394"/>
    <w:lvl w:ilvl="0" w:tplc="625259C6">
      <w:start w:val="10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C1D7C"/>
    <w:multiLevelType w:val="hybridMultilevel"/>
    <w:tmpl w:val="A3B6FA74"/>
    <w:lvl w:ilvl="0" w:tplc="F530BDE4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78A1A46"/>
    <w:multiLevelType w:val="hybridMultilevel"/>
    <w:tmpl w:val="306AAFF8"/>
    <w:lvl w:ilvl="0" w:tplc="4BD6BC42">
      <w:start w:val="1"/>
      <w:numFmt w:val="decimal"/>
      <w:lvlText w:val="%1"/>
      <w:lvlJc w:val="righ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0847E46"/>
    <w:multiLevelType w:val="hybridMultilevel"/>
    <w:tmpl w:val="37A08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3239C"/>
    <w:multiLevelType w:val="hybridMultilevel"/>
    <w:tmpl w:val="6C906E70"/>
    <w:lvl w:ilvl="0" w:tplc="F530BD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06E4C"/>
    <w:multiLevelType w:val="hybridMultilevel"/>
    <w:tmpl w:val="F2900E3E"/>
    <w:lvl w:ilvl="0" w:tplc="F530BD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D19E1"/>
    <w:multiLevelType w:val="hybridMultilevel"/>
    <w:tmpl w:val="253A8EFC"/>
    <w:lvl w:ilvl="0" w:tplc="F530BDE4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BBA1A80"/>
    <w:multiLevelType w:val="hybridMultilevel"/>
    <w:tmpl w:val="B0147402"/>
    <w:lvl w:ilvl="0" w:tplc="4BD6BC42">
      <w:start w:val="1"/>
      <w:numFmt w:val="decimal"/>
      <w:lvlText w:val="%1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6EDC47FD"/>
    <w:multiLevelType w:val="hybridMultilevel"/>
    <w:tmpl w:val="F2900E3E"/>
    <w:lvl w:ilvl="0" w:tplc="F530BD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E53928"/>
    <w:multiLevelType w:val="hybridMultilevel"/>
    <w:tmpl w:val="050AC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D962F0"/>
    <w:multiLevelType w:val="hybridMultilevel"/>
    <w:tmpl w:val="DEC6EB86"/>
    <w:lvl w:ilvl="0" w:tplc="773483A6">
      <w:start w:val="79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02D85"/>
    <w:multiLevelType w:val="hybridMultilevel"/>
    <w:tmpl w:val="1E482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6F0E2B"/>
    <w:multiLevelType w:val="hybridMultilevel"/>
    <w:tmpl w:val="8B940F9A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20"/>
  </w:num>
  <w:num w:numId="6">
    <w:abstractNumId w:val="12"/>
  </w:num>
  <w:num w:numId="7">
    <w:abstractNumId w:val="18"/>
  </w:num>
  <w:num w:numId="8">
    <w:abstractNumId w:val="7"/>
  </w:num>
  <w:num w:numId="9">
    <w:abstractNumId w:val="21"/>
  </w:num>
  <w:num w:numId="10">
    <w:abstractNumId w:val="17"/>
  </w:num>
  <w:num w:numId="11">
    <w:abstractNumId w:val="11"/>
  </w:num>
  <w:num w:numId="12">
    <w:abstractNumId w:val="16"/>
  </w:num>
  <w:num w:numId="13">
    <w:abstractNumId w:val="4"/>
  </w:num>
  <w:num w:numId="14">
    <w:abstractNumId w:val="15"/>
  </w:num>
  <w:num w:numId="15">
    <w:abstractNumId w:val="10"/>
  </w:num>
  <w:num w:numId="16">
    <w:abstractNumId w:val="14"/>
  </w:num>
  <w:num w:numId="17">
    <w:abstractNumId w:val="13"/>
  </w:num>
  <w:num w:numId="18">
    <w:abstractNumId w:val="19"/>
  </w:num>
  <w:num w:numId="19">
    <w:abstractNumId w:val="9"/>
  </w:num>
  <w:num w:numId="20">
    <w:abstractNumId w:val="1"/>
  </w:num>
  <w:num w:numId="21">
    <w:abstractNumId w:val="5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942"/>
    <w:rsid w:val="00000928"/>
    <w:rsid w:val="000314A6"/>
    <w:rsid w:val="0004523C"/>
    <w:rsid w:val="000456C2"/>
    <w:rsid w:val="000525F7"/>
    <w:rsid w:val="00054F5B"/>
    <w:rsid w:val="00056B77"/>
    <w:rsid w:val="00066263"/>
    <w:rsid w:val="00082DA0"/>
    <w:rsid w:val="000C51C6"/>
    <w:rsid w:val="000D0447"/>
    <w:rsid w:val="000D3698"/>
    <w:rsid w:val="000F1250"/>
    <w:rsid w:val="00102A70"/>
    <w:rsid w:val="00106783"/>
    <w:rsid w:val="00110846"/>
    <w:rsid w:val="00113408"/>
    <w:rsid w:val="00136883"/>
    <w:rsid w:val="00137A8D"/>
    <w:rsid w:val="001647FD"/>
    <w:rsid w:val="001753BD"/>
    <w:rsid w:val="00181BE3"/>
    <w:rsid w:val="00190FCC"/>
    <w:rsid w:val="00193FEB"/>
    <w:rsid w:val="001968A7"/>
    <w:rsid w:val="001B06A8"/>
    <w:rsid w:val="001B7FE7"/>
    <w:rsid w:val="001C2FF0"/>
    <w:rsid w:val="001D4A7F"/>
    <w:rsid w:val="001F1B6D"/>
    <w:rsid w:val="001F27F0"/>
    <w:rsid w:val="002105BD"/>
    <w:rsid w:val="00222344"/>
    <w:rsid w:val="00262341"/>
    <w:rsid w:val="00271D7E"/>
    <w:rsid w:val="002753AF"/>
    <w:rsid w:val="002B362E"/>
    <w:rsid w:val="002C2BC6"/>
    <w:rsid w:val="002F02BA"/>
    <w:rsid w:val="002F2BEF"/>
    <w:rsid w:val="00302F52"/>
    <w:rsid w:val="00323012"/>
    <w:rsid w:val="003317FC"/>
    <w:rsid w:val="00337B9D"/>
    <w:rsid w:val="00347D5C"/>
    <w:rsid w:val="003632F4"/>
    <w:rsid w:val="0039195C"/>
    <w:rsid w:val="003A73A7"/>
    <w:rsid w:val="003A7E7B"/>
    <w:rsid w:val="003B3539"/>
    <w:rsid w:val="003D5445"/>
    <w:rsid w:val="003E3325"/>
    <w:rsid w:val="003F7C8D"/>
    <w:rsid w:val="004077E1"/>
    <w:rsid w:val="00420017"/>
    <w:rsid w:val="004223AD"/>
    <w:rsid w:val="004328E2"/>
    <w:rsid w:val="0043308E"/>
    <w:rsid w:val="0043408D"/>
    <w:rsid w:val="004378BD"/>
    <w:rsid w:val="00452091"/>
    <w:rsid w:val="0045719A"/>
    <w:rsid w:val="00480A87"/>
    <w:rsid w:val="00481CDB"/>
    <w:rsid w:val="004977D2"/>
    <w:rsid w:val="004D0186"/>
    <w:rsid w:val="004D2963"/>
    <w:rsid w:val="004D3FEC"/>
    <w:rsid w:val="004F22ED"/>
    <w:rsid w:val="004F2C3A"/>
    <w:rsid w:val="00503B60"/>
    <w:rsid w:val="0051020C"/>
    <w:rsid w:val="00522CD2"/>
    <w:rsid w:val="00531B59"/>
    <w:rsid w:val="00544091"/>
    <w:rsid w:val="00552C09"/>
    <w:rsid w:val="005911A7"/>
    <w:rsid w:val="005913C2"/>
    <w:rsid w:val="00593B13"/>
    <w:rsid w:val="00594D17"/>
    <w:rsid w:val="005B16B2"/>
    <w:rsid w:val="005D08C8"/>
    <w:rsid w:val="005D49A9"/>
    <w:rsid w:val="005E549A"/>
    <w:rsid w:val="00610532"/>
    <w:rsid w:val="0061375F"/>
    <w:rsid w:val="006276FC"/>
    <w:rsid w:val="00631FAC"/>
    <w:rsid w:val="00632F08"/>
    <w:rsid w:val="006416ED"/>
    <w:rsid w:val="00641ADD"/>
    <w:rsid w:val="00647EAF"/>
    <w:rsid w:val="006649AD"/>
    <w:rsid w:val="00664E8E"/>
    <w:rsid w:val="0068317D"/>
    <w:rsid w:val="006906B4"/>
    <w:rsid w:val="00697B69"/>
    <w:rsid w:val="006A0C35"/>
    <w:rsid w:val="006A3224"/>
    <w:rsid w:val="006A3EA6"/>
    <w:rsid w:val="006C0B9E"/>
    <w:rsid w:val="006C35ED"/>
    <w:rsid w:val="006D3AEE"/>
    <w:rsid w:val="006E31CE"/>
    <w:rsid w:val="006E3823"/>
    <w:rsid w:val="00702F4F"/>
    <w:rsid w:val="007061C2"/>
    <w:rsid w:val="00713611"/>
    <w:rsid w:val="00713645"/>
    <w:rsid w:val="00714E54"/>
    <w:rsid w:val="0073084F"/>
    <w:rsid w:val="00731610"/>
    <w:rsid w:val="00735DB0"/>
    <w:rsid w:val="0075280B"/>
    <w:rsid w:val="00757A56"/>
    <w:rsid w:val="00775BA2"/>
    <w:rsid w:val="00786EDE"/>
    <w:rsid w:val="007A7730"/>
    <w:rsid w:val="007C5AD8"/>
    <w:rsid w:val="007D1035"/>
    <w:rsid w:val="007F40B3"/>
    <w:rsid w:val="007F53F9"/>
    <w:rsid w:val="007F6F50"/>
    <w:rsid w:val="00802FC5"/>
    <w:rsid w:val="00804DA5"/>
    <w:rsid w:val="00805951"/>
    <w:rsid w:val="00812FCC"/>
    <w:rsid w:val="00822ABA"/>
    <w:rsid w:val="00846B02"/>
    <w:rsid w:val="00876954"/>
    <w:rsid w:val="00886C89"/>
    <w:rsid w:val="008934F2"/>
    <w:rsid w:val="008B3045"/>
    <w:rsid w:val="008B7D64"/>
    <w:rsid w:val="008C2268"/>
    <w:rsid w:val="008C7629"/>
    <w:rsid w:val="008D045D"/>
    <w:rsid w:val="00916569"/>
    <w:rsid w:val="00952516"/>
    <w:rsid w:val="0095376C"/>
    <w:rsid w:val="009560DD"/>
    <w:rsid w:val="009573FD"/>
    <w:rsid w:val="00962110"/>
    <w:rsid w:val="00965BBB"/>
    <w:rsid w:val="00992682"/>
    <w:rsid w:val="009C0C95"/>
    <w:rsid w:val="009C3917"/>
    <w:rsid w:val="009C7D91"/>
    <w:rsid w:val="009D0586"/>
    <w:rsid w:val="009D1F2F"/>
    <w:rsid w:val="009E55FB"/>
    <w:rsid w:val="009F37F3"/>
    <w:rsid w:val="00A0073E"/>
    <w:rsid w:val="00A13F5C"/>
    <w:rsid w:val="00A219FE"/>
    <w:rsid w:val="00A368E1"/>
    <w:rsid w:val="00A463A5"/>
    <w:rsid w:val="00A502B9"/>
    <w:rsid w:val="00A50F36"/>
    <w:rsid w:val="00A615B9"/>
    <w:rsid w:val="00A757AA"/>
    <w:rsid w:val="00AA0116"/>
    <w:rsid w:val="00AA06D5"/>
    <w:rsid w:val="00AB4ADD"/>
    <w:rsid w:val="00AB5CDB"/>
    <w:rsid w:val="00AC7405"/>
    <w:rsid w:val="00AD3137"/>
    <w:rsid w:val="00AF26FD"/>
    <w:rsid w:val="00AF52E5"/>
    <w:rsid w:val="00B2359A"/>
    <w:rsid w:val="00B25793"/>
    <w:rsid w:val="00B73A90"/>
    <w:rsid w:val="00B77D9C"/>
    <w:rsid w:val="00B80E6D"/>
    <w:rsid w:val="00B84BCF"/>
    <w:rsid w:val="00B86614"/>
    <w:rsid w:val="00B87F88"/>
    <w:rsid w:val="00BB128A"/>
    <w:rsid w:val="00BB2B04"/>
    <w:rsid w:val="00BC2600"/>
    <w:rsid w:val="00BD7F49"/>
    <w:rsid w:val="00BE4B0E"/>
    <w:rsid w:val="00C21A86"/>
    <w:rsid w:val="00C31925"/>
    <w:rsid w:val="00C36CBA"/>
    <w:rsid w:val="00C52C2D"/>
    <w:rsid w:val="00C742EF"/>
    <w:rsid w:val="00C75C8A"/>
    <w:rsid w:val="00C92BEC"/>
    <w:rsid w:val="00CA5235"/>
    <w:rsid w:val="00CD5108"/>
    <w:rsid w:val="00CF2596"/>
    <w:rsid w:val="00CF3875"/>
    <w:rsid w:val="00D031EB"/>
    <w:rsid w:val="00D0573D"/>
    <w:rsid w:val="00D06B8F"/>
    <w:rsid w:val="00D10D6A"/>
    <w:rsid w:val="00D22A2F"/>
    <w:rsid w:val="00D30CDD"/>
    <w:rsid w:val="00D311E8"/>
    <w:rsid w:val="00D55325"/>
    <w:rsid w:val="00D77496"/>
    <w:rsid w:val="00D81530"/>
    <w:rsid w:val="00D8172A"/>
    <w:rsid w:val="00DA5D09"/>
    <w:rsid w:val="00DC0C71"/>
    <w:rsid w:val="00DE6526"/>
    <w:rsid w:val="00DF0BEA"/>
    <w:rsid w:val="00E1442C"/>
    <w:rsid w:val="00E303DE"/>
    <w:rsid w:val="00E30EB6"/>
    <w:rsid w:val="00E361C0"/>
    <w:rsid w:val="00E455D5"/>
    <w:rsid w:val="00E501CF"/>
    <w:rsid w:val="00E52201"/>
    <w:rsid w:val="00E5757E"/>
    <w:rsid w:val="00E62BA6"/>
    <w:rsid w:val="00E73979"/>
    <w:rsid w:val="00E866B9"/>
    <w:rsid w:val="00E91572"/>
    <w:rsid w:val="00E91B70"/>
    <w:rsid w:val="00EA4942"/>
    <w:rsid w:val="00EB1AFD"/>
    <w:rsid w:val="00EC3F6C"/>
    <w:rsid w:val="00EF4B52"/>
    <w:rsid w:val="00EF7EDD"/>
    <w:rsid w:val="00F0680B"/>
    <w:rsid w:val="00F207D1"/>
    <w:rsid w:val="00F24B32"/>
    <w:rsid w:val="00F83AC7"/>
    <w:rsid w:val="00FA11E1"/>
    <w:rsid w:val="00FA1ADA"/>
    <w:rsid w:val="00FA6FAC"/>
    <w:rsid w:val="00FC156E"/>
    <w:rsid w:val="00FD127B"/>
    <w:rsid w:val="00FD6D56"/>
    <w:rsid w:val="00FE6597"/>
    <w:rsid w:val="00FE6910"/>
    <w:rsid w:val="00FF19DE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E57C123"/>
  <w15:chartTrackingRefBased/>
  <w15:docId w15:val="{A87E124F-CDC2-44F0-93AC-7C56F08A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03DE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Paragraph1">
    <w:name w:val="List Paragraph1"/>
    <w:basedOn w:val="Normalny"/>
    <w:rsid w:val="00EA4942"/>
    <w:pPr>
      <w:ind w:left="720"/>
    </w:pPr>
    <w:rPr>
      <w:rFonts w:ascii="Calibri" w:eastAsia="Times New Roman" w:hAnsi="Calibri" w:cs="Times New Roman"/>
      <w:lang w:eastAsia="en-US"/>
    </w:rPr>
  </w:style>
  <w:style w:type="paragraph" w:styleId="Akapitzlist">
    <w:name w:val="List Paragraph"/>
    <w:basedOn w:val="Normalny"/>
    <w:uiPriority w:val="34"/>
    <w:qFormat/>
    <w:rsid w:val="00EA4942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544091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44091"/>
    <w:rPr>
      <w:rFonts w:ascii="Arial" w:eastAsia="Times New Roman" w:hAnsi="Arial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06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61C2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06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61C2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9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Ludynia</dc:creator>
  <cp:keywords/>
  <dc:description/>
  <cp:lastModifiedBy>Amelia Ludynia</cp:lastModifiedBy>
  <cp:revision>2</cp:revision>
  <dcterms:created xsi:type="dcterms:W3CDTF">2026-06-03T11:19:00Z</dcterms:created>
  <dcterms:modified xsi:type="dcterms:W3CDTF">2026-06-03T11:19:00Z</dcterms:modified>
</cp:coreProperties>
</file>