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D5AF" w14:textId="77777777" w:rsidR="002361DF" w:rsidRPr="0096279E" w:rsidRDefault="002361DF" w:rsidP="002361DF">
      <w:pPr>
        <w:jc w:val="center"/>
        <w:rPr>
          <w:b/>
          <w:bCs/>
          <w:sz w:val="32"/>
          <w:szCs w:val="32"/>
        </w:rPr>
      </w:pPr>
      <w:r w:rsidRPr="0096279E">
        <w:rPr>
          <w:b/>
          <w:bCs/>
          <w:sz w:val="32"/>
          <w:szCs w:val="32"/>
        </w:rPr>
        <w:t>OP</w:t>
      </w:r>
      <w:r>
        <w:rPr>
          <w:b/>
          <w:bCs/>
          <w:sz w:val="32"/>
          <w:szCs w:val="32"/>
        </w:rPr>
        <w:t>S</w:t>
      </w:r>
      <w:r w:rsidRPr="0096279E">
        <w:rPr>
          <w:b/>
          <w:bCs/>
          <w:sz w:val="32"/>
          <w:szCs w:val="32"/>
        </w:rPr>
        <w:t xml:space="preserve"> Realizacja Zadania nr 3 Działania zwiększające poziom cyberbezpieczeństwa szpitala - zgodnie z załącznikiem nr 1 w ramach realizacji projektu KPOD.07.03.IP.10-0225/25 - końcowy audyt bezpieczeństwa szpitala</w:t>
      </w:r>
    </w:p>
    <w:p w14:paraId="4B649AB4" w14:textId="77777777" w:rsidR="002361DF" w:rsidRPr="001F4345" w:rsidRDefault="002361DF" w:rsidP="002361DF">
      <w:pPr>
        <w:pStyle w:val="Akapitzlist"/>
        <w:numPr>
          <w:ilvl w:val="0"/>
          <w:numId w:val="1"/>
        </w:numPr>
        <w:rPr>
          <w:rFonts w:cstheme="minorHAnsi"/>
        </w:rPr>
      </w:pPr>
      <w:r w:rsidRPr="001F4345">
        <w:rPr>
          <w:rFonts w:cstheme="minorHAnsi"/>
        </w:rPr>
        <w:t>Niniejszy Opis Przedmiotu Zamówienia określa przedmiot, zakres oraz warunki realizacji zamówienia, którego celem jest przeprowadzenie audytu w obszarze cyberbezpieczeństwa. Dokument opisuje w szczególności wymagania Zamawiającego dotyczące zakresu audytu, obszarów podlegających ocenie, oczekiwanych rezultatów, sposobu realizacji prac audytowych, wymagań wobec Wykonawcy, a także zasad raportowania, harmonogramu realizacji oraz warunków odbioru i rozliczenia zamówienia.</w:t>
      </w:r>
    </w:p>
    <w:p w14:paraId="6D8FB617" w14:textId="77777777" w:rsidR="002361DF" w:rsidRPr="001F4345" w:rsidRDefault="002361DF" w:rsidP="002361DF">
      <w:pPr>
        <w:pStyle w:val="Akapitzlist"/>
        <w:rPr>
          <w:rFonts w:cstheme="minorHAnsi"/>
        </w:rPr>
      </w:pPr>
    </w:p>
    <w:p w14:paraId="0398F2FF" w14:textId="26EFA85F" w:rsidR="001F4345" w:rsidRDefault="002361DF" w:rsidP="002361DF">
      <w:pPr>
        <w:pStyle w:val="Akapitzlist"/>
        <w:numPr>
          <w:ilvl w:val="0"/>
          <w:numId w:val="1"/>
        </w:numPr>
        <w:rPr>
          <w:rFonts w:cstheme="minorHAnsi"/>
        </w:rPr>
      </w:pPr>
      <w:r w:rsidRPr="001F4345">
        <w:rPr>
          <w:rFonts w:cstheme="minorHAnsi"/>
        </w:rPr>
        <w:t xml:space="preserve">Wymagania dotyczące zespołu audytującego: </w:t>
      </w:r>
      <w:r w:rsidRPr="001F4345">
        <w:rPr>
          <w:rFonts w:cstheme="minorHAnsi"/>
        </w:rPr>
        <w:br/>
        <w:t>Zespół audytujący: co najmniej dwóch audytorów posiadających certyfikaty określone w Rozporządzeniu Ministra Cyfryzacji z dnia 12 października 2018 r. (Dz.U. poz. 1999) w sprawie wykazu certyfikatów uprawniających do przeprowadzenia audytu lub co najmniej dwóch audytorów posiadających co najmniej trzyletnią praktykę w zakresie audytu bezpieczeństwa systemów informacyjnych lub jednostka oceniająca zgodność, akredytowana zgodnie z przepisami ustawy z dnia 13 kwietnia 2016 r. o systemach oceny zgodności i nadzoru rynku (Dz. U. z 2022 r. poz. 1854 z późn.zm.), w zakresie właściwym do podejmowanych ocen bezpieczeństwa systemów informacyjnych.</w:t>
      </w:r>
    </w:p>
    <w:p w14:paraId="5BAB1967" w14:textId="77777777" w:rsidR="00F349BB" w:rsidRPr="00F349BB" w:rsidRDefault="00F349BB" w:rsidP="00F349BB">
      <w:pPr>
        <w:pStyle w:val="Akapitzlist"/>
        <w:rPr>
          <w:rFonts w:cstheme="minorHAnsi"/>
        </w:rPr>
      </w:pPr>
    </w:p>
    <w:p w14:paraId="50294E3B" w14:textId="36A6E37C" w:rsidR="00F349BB" w:rsidRDefault="00F349BB" w:rsidP="00F349BB">
      <w:pPr>
        <w:pStyle w:val="Akapitzlist"/>
        <w:numPr>
          <w:ilvl w:val="0"/>
          <w:numId w:val="1"/>
        </w:numPr>
        <w:rPr>
          <w:rFonts w:cstheme="minorHAnsi"/>
        </w:rPr>
      </w:pPr>
      <w:r w:rsidRPr="00F349BB">
        <w:rPr>
          <w:rFonts w:cstheme="minorHAnsi"/>
        </w:rPr>
        <w:t>Osoby wykonujące czynności audytowe nie mogą</w:t>
      </w:r>
      <w:r>
        <w:rPr>
          <w:rFonts w:cstheme="minorHAnsi"/>
        </w:rPr>
        <w:t xml:space="preserve"> </w:t>
      </w:r>
      <w:r w:rsidRPr="00F349BB">
        <w:rPr>
          <w:rFonts w:cstheme="minorHAnsi"/>
        </w:rPr>
        <w:t>pozostawać w jakiejkolwiek relacji, która mogłaby wpływać na ich obiektywizm, bezstronność lub niezależność zawodową. W szczególności audytor nie może być powiązany z jednostką audytowaną poprzez zależność służbową, finansową, osobistą ani organizacyjną.</w:t>
      </w:r>
    </w:p>
    <w:p w14:paraId="664E44CC" w14:textId="77777777" w:rsidR="0083608E" w:rsidRPr="0083608E" w:rsidRDefault="0083608E" w:rsidP="0083608E">
      <w:pPr>
        <w:pStyle w:val="Akapitzlist"/>
        <w:rPr>
          <w:rFonts w:cstheme="minorHAnsi"/>
        </w:rPr>
      </w:pPr>
    </w:p>
    <w:p w14:paraId="3DA461F2" w14:textId="69F20857" w:rsidR="0083608E" w:rsidRPr="00F349BB" w:rsidRDefault="0083608E" w:rsidP="00F349BB">
      <w:pPr>
        <w:pStyle w:val="Akapitzlist"/>
        <w:numPr>
          <w:ilvl w:val="0"/>
          <w:numId w:val="1"/>
        </w:numPr>
        <w:rPr>
          <w:rFonts w:cstheme="minorHAnsi"/>
        </w:rPr>
      </w:pPr>
      <w:r w:rsidRPr="0083608E">
        <w:rPr>
          <w:rFonts w:cstheme="minorHAnsi"/>
        </w:rPr>
        <w:t>Wszystkie informacje pozyskane w trakcie audytu muszą być traktowane jako poufne i wykorzystywane wyłącznie do celów audytu</w:t>
      </w:r>
      <w:r w:rsidR="00401780">
        <w:rPr>
          <w:rFonts w:cstheme="minorHAnsi"/>
        </w:rPr>
        <w:t>, zobowiązuje się Wykonawcę do stosowania odpowiednich środków ochrony informacji.</w:t>
      </w:r>
    </w:p>
    <w:p w14:paraId="334C105A" w14:textId="77777777" w:rsidR="001F4345" w:rsidRPr="001F4345" w:rsidRDefault="001F4345" w:rsidP="001F4345">
      <w:pPr>
        <w:pStyle w:val="Akapitzlist"/>
        <w:rPr>
          <w:rFonts w:cstheme="minorHAnsi"/>
        </w:rPr>
      </w:pPr>
    </w:p>
    <w:p w14:paraId="3130AC3B" w14:textId="1E062896" w:rsidR="001F4345" w:rsidRDefault="001F4345" w:rsidP="002361DF">
      <w:pPr>
        <w:pStyle w:val="Akapitzlist"/>
        <w:numPr>
          <w:ilvl w:val="0"/>
          <w:numId w:val="1"/>
        </w:numPr>
        <w:rPr>
          <w:rFonts w:cstheme="minorHAnsi"/>
        </w:rPr>
      </w:pPr>
      <w:r w:rsidRPr="001F4345">
        <w:rPr>
          <w:rFonts w:cstheme="minorHAnsi"/>
        </w:rPr>
        <w:t>Ogólny opis audytu:</w:t>
      </w:r>
      <w:r w:rsidRPr="001F4345">
        <w:rPr>
          <w:rFonts w:cstheme="minorHAnsi"/>
        </w:rPr>
        <w:br/>
      </w:r>
      <w:r w:rsidRPr="001F4345">
        <w:rPr>
          <w:rFonts w:cstheme="minorHAnsi"/>
          <w:lang w:bidi="pl-PL"/>
        </w:rPr>
        <w:t>Audyt powinien obejmować obszary, w których przetwarzane są dane osobowe wrażliwe, w tym kluczowe systemy informacji medycznej oraz niezbędną infrastrukturę teleinformatyczną podmiotu.</w:t>
      </w:r>
    </w:p>
    <w:p w14:paraId="76AC3AD1" w14:textId="77777777" w:rsidR="006821CD" w:rsidRDefault="006821CD" w:rsidP="006821CD">
      <w:pPr>
        <w:pStyle w:val="Akapitzlist"/>
        <w:rPr>
          <w:rFonts w:cstheme="minorHAnsi"/>
        </w:rPr>
      </w:pPr>
    </w:p>
    <w:p w14:paraId="239B2AEF" w14:textId="12CAE9BE" w:rsidR="008A377A" w:rsidRPr="008A377A" w:rsidRDefault="008A377A" w:rsidP="008A377A">
      <w:pPr>
        <w:tabs>
          <w:tab w:val="left" w:pos="5485"/>
        </w:tabs>
      </w:pPr>
      <w:r>
        <w:tab/>
      </w:r>
    </w:p>
    <w:p w14:paraId="5E6F80C7" w14:textId="25D20BC6" w:rsidR="006821CD" w:rsidRDefault="006821CD" w:rsidP="002361DF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Przeprowadzanie audytu nie może negatywnie wpłynąć na działanie Instytutu, a w szczególności nie może </w:t>
      </w:r>
      <w:r w:rsidR="0083608E">
        <w:rPr>
          <w:rFonts w:cstheme="minorHAnsi"/>
        </w:rPr>
        <w:t xml:space="preserve">przerwać działania całości Instytutu ani jego poszczególnych części.  </w:t>
      </w:r>
    </w:p>
    <w:p w14:paraId="15D6665D" w14:textId="77777777" w:rsidR="007F52BB" w:rsidRPr="007F52BB" w:rsidRDefault="007F52BB" w:rsidP="007F52BB">
      <w:pPr>
        <w:pStyle w:val="Akapitzlist"/>
        <w:rPr>
          <w:rFonts w:cstheme="minorHAnsi"/>
        </w:rPr>
      </w:pPr>
    </w:p>
    <w:p w14:paraId="4ACC5213" w14:textId="12BC81AA" w:rsidR="007F52BB" w:rsidRDefault="007F52BB" w:rsidP="009E5FA7">
      <w:pPr>
        <w:pStyle w:val="Akapitzlist"/>
        <w:numPr>
          <w:ilvl w:val="0"/>
          <w:numId w:val="1"/>
        </w:numPr>
        <w:rPr>
          <w:rFonts w:cstheme="minorHAnsi"/>
        </w:rPr>
      </w:pPr>
      <w:r w:rsidRPr="007F52BB">
        <w:rPr>
          <w:rFonts w:cstheme="minorHAnsi"/>
        </w:rPr>
        <w:t xml:space="preserve">Audyt musi być zakończony (wraz z rozliczeniem) najpóźniej do 31.05.2026 r. </w:t>
      </w:r>
    </w:p>
    <w:p w14:paraId="6A7B3E16" w14:textId="77777777" w:rsidR="0083608E" w:rsidRPr="0083608E" w:rsidRDefault="0083608E" w:rsidP="0083608E">
      <w:pPr>
        <w:pStyle w:val="Akapitzlist"/>
        <w:rPr>
          <w:rFonts w:cstheme="minorHAnsi"/>
        </w:rPr>
      </w:pPr>
    </w:p>
    <w:p w14:paraId="7EE32123" w14:textId="2D235841" w:rsidR="0083608E" w:rsidRDefault="0083608E" w:rsidP="009E5FA7">
      <w:pPr>
        <w:pStyle w:val="Akapitzlist"/>
        <w:numPr>
          <w:ilvl w:val="0"/>
          <w:numId w:val="1"/>
        </w:numPr>
        <w:rPr>
          <w:rFonts w:cstheme="minorHAnsi"/>
        </w:rPr>
      </w:pPr>
      <w:r w:rsidRPr="0083608E">
        <w:rPr>
          <w:rFonts w:cstheme="minorHAnsi"/>
        </w:rPr>
        <w:t>Raport z audytu powinien być jasny, rzetelny i zrozumiały dla odbiorców, a także przekazany w uzgodnionym terminie</w:t>
      </w:r>
    </w:p>
    <w:p w14:paraId="679E6205" w14:textId="77777777" w:rsidR="00882CB2" w:rsidRPr="00882CB2" w:rsidRDefault="00882CB2" w:rsidP="00882CB2">
      <w:pPr>
        <w:pStyle w:val="Akapitzlist"/>
        <w:rPr>
          <w:rFonts w:cstheme="minorHAnsi"/>
        </w:rPr>
      </w:pPr>
    </w:p>
    <w:p w14:paraId="05C7B35D" w14:textId="6F2C811B" w:rsidR="00401780" w:rsidRDefault="00882CB2" w:rsidP="0040178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Celem audytu jest</w:t>
      </w:r>
      <w:r w:rsidR="00401780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4691054" w14:textId="6F1E0ED9" w:rsidR="00401780" w:rsidRPr="00401780" w:rsidRDefault="00882CB2" w:rsidP="00401780">
      <w:pPr>
        <w:pStyle w:val="Akapitzlist"/>
        <w:numPr>
          <w:ilvl w:val="0"/>
          <w:numId w:val="13"/>
        </w:numPr>
        <w:rPr>
          <w:rFonts w:cstheme="minorHAnsi"/>
        </w:rPr>
      </w:pPr>
      <w:r w:rsidRPr="00401780">
        <w:rPr>
          <w:rFonts w:cstheme="minorHAnsi"/>
        </w:rPr>
        <w:t>weryfikacja wzrostu cyberbezpieczeństwa po zrealizowaniu Inwestycji D.1.1.2</w:t>
      </w:r>
      <w:r w:rsidR="00401780" w:rsidRPr="00401780">
        <w:rPr>
          <w:rFonts w:cstheme="minorHAnsi"/>
        </w:rPr>
        <w:t xml:space="preserve"> </w:t>
      </w:r>
    </w:p>
    <w:p w14:paraId="204D4FBC" w14:textId="173AAB96" w:rsidR="00401780" w:rsidRPr="00401780" w:rsidRDefault="00401780" w:rsidP="00401780">
      <w:pPr>
        <w:pStyle w:val="Akapitzlist"/>
        <w:numPr>
          <w:ilvl w:val="0"/>
          <w:numId w:val="13"/>
        </w:numPr>
        <w:rPr>
          <w:rFonts w:cstheme="minorHAnsi"/>
        </w:rPr>
      </w:pPr>
      <w:r w:rsidRPr="00401780">
        <w:rPr>
          <w:rFonts w:cstheme="minorHAnsi"/>
        </w:rPr>
        <w:t>potwierdzenie spełnienia wymagań w zakresie cyberbezpieczeństwa określonych w dokumentacji konkursowej KPO,</w:t>
      </w:r>
    </w:p>
    <w:p w14:paraId="50F88FDA" w14:textId="40D54DDE" w:rsidR="00401780" w:rsidRPr="00401780" w:rsidRDefault="00401780" w:rsidP="00401780">
      <w:pPr>
        <w:pStyle w:val="Akapitzlist"/>
        <w:numPr>
          <w:ilvl w:val="0"/>
          <w:numId w:val="13"/>
        </w:numPr>
        <w:rPr>
          <w:rFonts w:cstheme="minorHAnsi"/>
        </w:rPr>
      </w:pPr>
      <w:r w:rsidRPr="00401780">
        <w:rPr>
          <w:rFonts w:cstheme="minorHAnsi"/>
        </w:rPr>
        <w:t>ocena skuteczności zastosowanych środków technicznych i organizacyjnych,</w:t>
      </w:r>
    </w:p>
    <w:p w14:paraId="6AB36CA5" w14:textId="52191637" w:rsidR="00401780" w:rsidRPr="00401780" w:rsidRDefault="00401780" w:rsidP="00401780">
      <w:pPr>
        <w:pStyle w:val="Akapitzlist"/>
        <w:numPr>
          <w:ilvl w:val="0"/>
          <w:numId w:val="13"/>
        </w:numPr>
        <w:rPr>
          <w:rFonts w:cstheme="minorHAnsi"/>
        </w:rPr>
      </w:pPr>
      <w:r w:rsidRPr="00401780">
        <w:rPr>
          <w:rFonts w:cstheme="minorHAnsi"/>
        </w:rPr>
        <w:t xml:space="preserve">identyfikacja zagrożeń, podatności i </w:t>
      </w:r>
      <w:proofErr w:type="spellStart"/>
      <w:r w:rsidRPr="00401780">
        <w:rPr>
          <w:rFonts w:cstheme="minorHAnsi"/>
        </w:rPr>
        <w:t>ryzyk</w:t>
      </w:r>
      <w:proofErr w:type="spellEnd"/>
      <w:r w:rsidRPr="00401780">
        <w:rPr>
          <w:rFonts w:cstheme="minorHAnsi"/>
        </w:rPr>
        <w:t xml:space="preserve"> dla systemów informacyjnych,</w:t>
      </w:r>
    </w:p>
    <w:p w14:paraId="005BD69A" w14:textId="27760A48" w:rsidR="00401780" w:rsidRPr="00401780" w:rsidRDefault="00401780" w:rsidP="00401780">
      <w:pPr>
        <w:pStyle w:val="Akapitzlist"/>
        <w:numPr>
          <w:ilvl w:val="0"/>
          <w:numId w:val="13"/>
        </w:numPr>
        <w:rPr>
          <w:rFonts w:cstheme="minorHAnsi"/>
        </w:rPr>
      </w:pPr>
      <w:r w:rsidRPr="00401780">
        <w:rPr>
          <w:rFonts w:cstheme="minorHAnsi"/>
        </w:rPr>
        <w:t>weryfikacja dojrzałości organizacji w obszarze cyberbezpieczeństwa,</w:t>
      </w:r>
    </w:p>
    <w:p w14:paraId="77EC8C8D" w14:textId="77777777" w:rsidR="00396470" w:rsidRDefault="00401780" w:rsidP="00396470">
      <w:pPr>
        <w:pStyle w:val="Akapitzlist"/>
        <w:numPr>
          <w:ilvl w:val="0"/>
          <w:numId w:val="13"/>
        </w:numPr>
        <w:rPr>
          <w:rFonts w:cstheme="minorHAnsi"/>
        </w:rPr>
      </w:pPr>
      <w:r w:rsidRPr="00401780">
        <w:rPr>
          <w:rFonts w:cstheme="minorHAnsi"/>
        </w:rPr>
        <w:t>wskazanie działań korygujących i rekomendacji zwiększających poziom bezpieczeństwa</w:t>
      </w:r>
    </w:p>
    <w:p w14:paraId="4B254A1B" w14:textId="3212C6CA" w:rsidR="00396470" w:rsidRPr="00396470" w:rsidRDefault="00396470" w:rsidP="00396470">
      <w:pPr>
        <w:pStyle w:val="Akapitzlist"/>
        <w:numPr>
          <w:ilvl w:val="0"/>
          <w:numId w:val="13"/>
        </w:numPr>
        <w:rPr>
          <w:rFonts w:cstheme="minorHAnsi"/>
        </w:rPr>
      </w:pPr>
      <w:r w:rsidRPr="00396470">
        <w:rPr>
          <w:rFonts w:cstheme="minorHAnsi"/>
        </w:rPr>
        <w:t>potwierdzenie, że wdrożone w ramach projektu rozwiązania informatyczne i organizacyjne zwiększają poziom cyberbezpieczeństwa szpitala,</w:t>
      </w:r>
    </w:p>
    <w:p w14:paraId="7098D0F0" w14:textId="2FE9947B" w:rsidR="00396470" w:rsidRPr="00396470" w:rsidRDefault="00396470" w:rsidP="00396470">
      <w:pPr>
        <w:pStyle w:val="Akapitzlist"/>
        <w:numPr>
          <w:ilvl w:val="0"/>
          <w:numId w:val="13"/>
        </w:numPr>
        <w:rPr>
          <w:rFonts w:cstheme="minorHAnsi"/>
        </w:rPr>
      </w:pPr>
      <w:r w:rsidRPr="00396470">
        <w:rPr>
          <w:rFonts w:cstheme="minorHAnsi"/>
        </w:rPr>
        <w:t>weryfikacja zgodności stanu faktycznego z deklaracjami zawartymi we wniosku o wsparcie, w szczególności z ankietą dojrzałości cyberbezpieczeństwa,</w:t>
      </w:r>
    </w:p>
    <w:p w14:paraId="262426CE" w14:textId="147FA09A" w:rsidR="00396470" w:rsidRPr="00396470" w:rsidRDefault="00396470" w:rsidP="00396470">
      <w:pPr>
        <w:pStyle w:val="Akapitzlist"/>
        <w:numPr>
          <w:ilvl w:val="0"/>
          <w:numId w:val="13"/>
        </w:numPr>
        <w:rPr>
          <w:rFonts w:cstheme="minorHAnsi"/>
        </w:rPr>
      </w:pPr>
      <w:r w:rsidRPr="00396470">
        <w:rPr>
          <w:rFonts w:cstheme="minorHAnsi"/>
        </w:rPr>
        <w:t>zapewnienie podstaw do pozytywnego rozliczenia projektu oraz realizacji kamieni milowych KPO</w:t>
      </w:r>
    </w:p>
    <w:p w14:paraId="4295B062" w14:textId="53F16ABA" w:rsidR="00401780" w:rsidRPr="00401780" w:rsidRDefault="00401780" w:rsidP="00D46169">
      <w:pPr>
        <w:pStyle w:val="Akapitzlist"/>
        <w:ind w:left="1440"/>
        <w:rPr>
          <w:rFonts w:cstheme="minorHAnsi"/>
        </w:rPr>
      </w:pPr>
    </w:p>
    <w:p w14:paraId="250F182B" w14:textId="77777777" w:rsidR="00882CB2" w:rsidRPr="00882CB2" w:rsidRDefault="00882CB2" w:rsidP="00882CB2">
      <w:pPr>
        <w:pStyle w:val="Akapitzlist"/>
        <w:rPr>
          <w:rFonts w:cstheme="minorHAnsi"/>
        </w:rPr>
      </w:pPr>
    </w:p>
    <w:p w14:paraId="0BF08446" w14:textId="2EF7AFAB" w:rsidR="00882CB2" w:rsidRDefault="00882CB2" w:rsidP="009E5FA7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Dodatkowe dokumenty dotyczące realizacji zadania D.1.1.2 znajdują się na stronie </w:t>
      </w:r>
      <w:r w:rsidRPr="00882CB2">
        <w:rPr>
          <w:rFonts w:cstheme="minorHAnsi"/>
        </w:rPr>
        <w:t>https://www.gov.pl/web/zdrowie/inwestycja-d112-przyspieszenie-procesow-transformacji-cyfrowej-ochrony-zdrowia-poprzez-dalszy-rozwoj-uslug-cyfrowych-w-ochronie-zdrowia-nabor-konkurencyjny</w:t>
      </w:r>
    </w:p>
    <w:p w14:paraId="4261F729" w14:textId="77777777" w:rsidR="007F52BB" w:rsidRPr="007F52BB" w:rsidRDefault="007F52BB" w:rsidP="007F52BB">
      <w:pPr>
        <w:rPr>
          <w:rFonts w:cstheme="minorHAnsi"/>
        </w:rPr>
      </w:pPr>
    </w:p>
    <w:p w14:paraId="16EB3AB5" w14:textId="7C2A5FC8" w:rsidR="001F4345" w:rsidRDefault="00882CB2" w:rsidP="001F4345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</w:t>
      </w:r>
      <w:r w:rsidR="001F4345">
        <w:rPr>
          <w:rFonts w:cstheme="minorHAnsi"/>
        </w:rPr>
        <w:t>akres audytu:</w:t>
      </w:r>
    </w:p>
    <w:p w14:paraId="07C846CB" w14:textId="77777777" w:rsidR="001F4345" w:rsidRPr="001F4345" w:rsidRDefault="001F4345" w:rsidP="001F4345">
      <w:pPr>
        <w:pStyle w:val="Akapitzlist"/>
        <w:rPr>
          <w:rFonts w:cstheme="minorHAnsi"/>
        </w:rPr>
      </w:pPr>
    </w:p>
    <w:p w14:paraId="399E44F5" w14:textId="18BE3FA4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System kopii zapasowych</w:t>
      </w:r>
    </w:p>
    <w:p w14:paraId="624E3508" w14:textId="266EAD69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Zapory sieciowe</w:t>
      </w:r>
    </w:p>
    <w:p w14:paraId="2799937F" w14:textId="2FBE7914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Poczta e-mail</w:t>
      </w:r>
    </w:p>
    <w:p w14:paraId="2CB9ECAF" w14:textId="7D903D60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Segmentacja sieci</w:t>
      </w:r>
    </w:p>
    <w:p w14:paraId="18D8A5A4" w14:textId="731162AE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Ochrona stacji roboczych oraz serwerów</w:t>
      </w:r>
    </w:p>
    <w:p w14:paraId="0F2983D1" w14:textId="617F895D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Zarządzanie podatnościami</w:t>
      </w:r>
    </w:p>
    <w:p w14:paraId="5EE58948" w14:textId="0E22BC6D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System zarządzania bezpieczeństwem informacji</w:t>
      </w:r>
    </w:p>
    <w:p w14:paraId="4426610B" w14:textId="7F50DC94" w:rsidR="001F4345" w:rsidRDefault="001F4345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Szkolenia z zakresu podnoszenia świadomości w obszarze cyberbezpieczeństwa</w:t>
      </w:r>
    </w:p>
    <w:p w14:paraId="79436843" w14:textId="4755FC3E" w:rsidR="00882CB2" w:rsidRDefault="00882CB2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Usługi zarządzane bezpieczeństwa</w:t>
      </w:r>
    </w:p>
    <w:p w14:paraId="3C20FC10" w14:textId="0B72EECB" w:rsidR="00882CB2" w:rsidRDefault="00882CB2" w:rsidP="001F4345">
      <w:pPr>
        <w:pStyle w:val="Akapitzlis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Uwierzytelnienie i autoryzacja do systemów</w:t>
      </w:r>
    </w:p>
    <w:p w14:paraId="7DE59414" w14:textId="77777777" w:rsidR="006821CD" w:rsidRDefault="006821CD" w:rsidP="006821CD">
      <w:pPr>
        <w:pStyle w:val="Akapitzlist"/>
        <w:ind w:left="1440"/>
        <w:rPr>
          <w:rFonts w:cstheme="minorHAnsi"/>
        </w:rPr>
      </w:pPr>
    </w:p>
    <w:p w14:paraId="55A0CD81" w14:textId="7CA71821" w:rsidR="006821CD" w:rsidRDefault="006821CD" w:rsidP="006821CD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Audyt musi być zrealizowany w oparciu o </w:t>
      </w:r>
      <w:r w:rsidR="00E253EA" w:rsidRPr="00E253EA">
        <w:rPr>
          <w:rFonts w:cstheme="minorHAnsi"/>
        </w:rPr>
        <w:t>wymagania dokumentacji konkursowej KPO (Inwestycja D1.1.2),</w:t>
      </w:r>
      <w:r w:rsidR="003365A6">
        <w:rPr>
          <w:rFonts w:cstheme="minorHAnsi"/>
        </w:rPr>
        <w:t xml:space="preserve"> </w:t>
      </w:r>
      <w:r w:rsidR="00E253EA">
        <w:rPr>
          <w:rFonts w:cstheme="minorHAnsi"/>
        </w:rPr>
        <w:t>a w szczególności</w:t>
      </w:r>
      <w:r w:rsidR="00E253EA" w:rsidRPr="00E253EA">
        <w:rPr>
          <w:rFonts w:cstheme="minorHAnsi"/>
        </w:rPr>
        <w:t xml:space="preserve"> </w:t>
      </w:r>
      <w:r>
        <w:rPr>
          <w:rFonts w:cstheme="minorHAnsi"/>
        </w:rPr>
        <w:t>„Ankietę weryfikacji pod kątem cyberbezpieczeństwa” oraz „</w:t>
      </w:r>
      <w:r w:rsidRPr="006821CD">
        <w:rPr>
          <w:rFonts w:cstheme="minorHAnsi"/>
        </w:rPr>
        <w:t>Kryteria akceptacji do oceny przy audycie końcowym w obszarze cyberbezpieczeństwa</w:t>
      </w:r>
      <w:r>
        <w:rPr>
          <w:rFonts w:cstheme="minorHAnsi"/>
        </w:rPr>
        <w:t>” zawarte w „</w:t>
      </w:r>
      <w:r w:rsidRPr="006821CD">
        <w:rPr>
          <w:rFonts w:cstheme="minorHAnsi"/>
        </w:rPr>
        <w:t>Załącznik nr 4 – Zakres realizacji przedsięwzięcia do wyboru przedsięwzięcia”</w:t>
      </w:r>
    </w:p>
    <w:p w14:paraId="4B404BC1" w14:textId="77777777" w:rsidR="003365A6" w:rsidRDefault="003365A6" w:rsidP="003365A6">
      <w:pPr>
        <w:pStyle w:val="Akapitzlist"/>
        <w:rPr>
          <w:rFonts w:cstheme="minorHAnsi"/>
        </w:rPr>
      </w:pPr>
    </w:p>
    <w:p w14:paraId="593F0C98" w14:textId="5D1AE1F2" w:rsidR="003365A6" w:rsidRDefault="003365A6" w:rsidP="006821CD">
      <w:pPr>
        <w:pStyle w:val="Akapitzlist"/>
        <w:numPr>
          <w:ilvl w:val="0"/>
          <w:numId w:val="1"/>
        </w:numPr>
        <w:rPr>
          <w:rFonts w:cstheme="minorHAnsi"/>
        </w:rPr>
      </w:pPr>
      <w:r w:rsidRPr="003365A6">
        <w:rPr>
          <w:rFonts w:cstheme="minorHAnsi"/>
        </w:rPr>
        <w:t>Audyt cyberbezpieczeństwa stanowi element potwierdzający prawidłową realizację przedsięwzięcia oraz spełnienie wymagań KPO w zakresie odporności cyfrowej podmiotu leczniczego.</w:t>
      </w:r>
    </w:p>
    <w:p w14:paraId="5D27505C" w14:textId="77777777" w:rsidR="006821CD" w:rsidRDefault="006821CD" w:rsidP="006821CD">
      <w:pPr>
        <w:pStyle w:val="Akapitzlist"/>
        <w:rPr>
          <w:rFonts w:cstheme="minorHAnsi"/>
        </w:rPr>
      </w:pPr>
    </w:p>
    <w:p w14:paraId="2E0A68B4" w14:textId="4632D4CD" w:rsidR="006821CD" w:rsidRDefault="006821CD" w:rsidP="006821CD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Uzupełniona</w:t>
      </w:r>
      <w:r w:rsidR="001A48AE">
        <w:rPr>
          <w:rFonts w:cstheme="minorHAnsi"/>
        </w:rPr>
        <w:t xml:space="preserve"> przez Zamawiającego</w:t>
      </w:r>
      <w:r>
        <w:rPr>
          <w:rFonts w:cstheme="minorHAnsi"/>
        </w:rPr>
        <w:t xml:space="preserve"> ankieta zostanie udostępniona Wykonawcy audytu po podpisaniu stosownych dokumentów.</w:t>
      </w:r>
    </w:p>
    <w:p w14:paraId="06105223" w14:textId="77777777" w:rsidR="006821CD" w:rsidRPr="006821CD" w:rsidRDefault="006821CD" w:rsidP="006821CD">
      <w:pPr>
        <w:rPr>
          <w:rFonts w:cstheme="minorHAnsi"/>
        </w:rPr>
      </w:pPr>
    </w:p>
    <w:p w14:paraId="6AECEB9E" w14:textId="77777777" w:rsidR="006821CD" w:rsidRDefault="006821CD" w:rsidP="006821CD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Ankieta weryfikacji dojrzałości pod kątem cyberbezpieczeństwa</w:t>
      </w:r>
    </w:p>
    <w:p w14:paraId="1E17EE8F" w14:textId="77777777" w:rsidR="006821CD" w:rsidRPr="006821CD" w:rsidRDefault="006821CD" w:rsidP="006821CD">
      <w:pPr>
        <w:pStyle w:val="Akapitzlist"/>
        <w:rPr>
          <w:rFonts w:cstheme="minorHAnsi"/>
        </w:rPr>
      </w:pPr>
    </w:p>
    <w:p w14:paraId="62A3CF8A" w14:textId="77777777" w:rsidR="006821CD" w:rsidRPr="006821CD" w:rsidRDefault="006821CD" w:rsidP="006821CD">
      <w:pPr>
        <w:pStyle w:val="Akapitzlist"/>
        <w:rPr>
          <w:rFonts w:cstheme="minorHAnsi"/>
          <w:b/>
          <w:lang w:bidi="pl-PL"/>
        </w:rPr>
      </w:pPr>
      <w:bookmarkStart w:id="0" w:name="_Toc195268498"/>
      <w:r w:rsidRPr="006821CD">
        <w:rPr>
          <w:rFonts w:cstheme="minorHAnsi"/>
          <w:b/>
          <w:lang w:bidi="pl-PL"/>
        </w:rPr>
        <w:t>Ankieta weryfikacji dojrzałości pod kątem cyberbezpieczeństwa</w:t>
      </w:r>
      <w:bookmarkEnd w:id="0"/>
      <w:r w:rsidRPr="006821CD">
        <w:rPr>
          <w:rFonts w:cstheme="minorHAnsi"/>
          <w:b/>
          <w:lang w:bidi="pl-PL"/>
        </w:rPr>
        <w:t xml:space="preserve"> </w:t>
      </w:r>
    </w:p>
    <w:p w14:paraId="415DCA7B" w14:textId="77777777" w:rsidR="006821CD" w:rsidRPr="006821CD" w:rsidRDefault="006821CD" w:rsidP="006821CD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System kopii zapasowych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3435"/>
        <w:gridCol w:w="2024"/>
        <w:gridCol w:w="2371"/>
      </w:tblGrid>
      <w:tr w:rsidR="006821CD" w:rsidRPr="006821CD" w14:paraId="4B08FA8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B95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CEB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447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43C2485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32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598524F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2DE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432B" w14:textId="77777777" w:rsidR="006821CD" w:rsidRPr="006821CD" w:rsidRDefault="006821CD" w:rsidP="006821CD">
            <w:pPr>
              <w:pStyle w:val="Akapitzlist"/>
              <w:rPr>
                <w:rFonts w:cstheme="minorHAnsi"/>
                <w:bCs/>
              </w:rPr>
            </w:pPr>
            <w:r w:rsidRPr="006821CD">
              <w:rPr>
                <w:rFonts w:cstheme="minorHAnsi"/>
                <w:bCs/>
              </w:rPr>
              <w:t xml:space="preserve">Wdrożony system tworzy </w:t>
            </w:r>
            <w:proofErr w:type="spellStart"/>
            <w:r w:rsidRPr="006821CD">
              <w:rPr>
                <w:rFonts w:cstheme="minorHAnsi"/>
                <w:bCs/>
              </w:rPr>
              <w:t>odmiejscowione</w:t>
            </w:r>
            <w:proofErr w:type="spellEnd"/>
            <w:r w:rsidRPr="006821CD">
              <w:rPr>
                <w:rFonts w:cstheme="minorHAnsi"/>
                <w:bCs/>
              </w:rPr>
              <w:t xml:space="preserve"> kopie zapasowe. System posiada aktualne wsparcie producenta oraz wykonuje kopie kluczowych systemów podmiotu.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EA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E4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3C4A76C7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B94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80D6" w14:textId="77777777" w:rsidR="006821CD" w:rsidRPr="006821CD" w:rsidRDefault="006821CD" w:rsidP="006821CD">
            <w:pPr>
              <w:pStyle w:val="Akapitzlist"/>
              <w:rPr>
                <w:rFonts w:cstheme="minorHAnsi"/>
                <w:bCs/>
              </w:rPr>
            </w:pPr>
            <w:r w:rsidRPr="006821CD">
              <w:rPr>
                <w:rFonts w:cstheme="minorHAnsi"/>
                <w:bCs/>
              </w:rPr>
              <w:t xml:space="preserve">Infrastruktura systemu backupu jest </w:t>
            </w:r>
            <w:r w:rsidRPr="006821CD">
              <w:rPr>
                <w:rFonts w:cstheme="minorHAnsi"/>
                <w:bCs/>
              </w:rPr>
              <w:lastRenderedPageBreak/>
              <w:t>odseparowana od systemu produkcyjnego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E9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BB2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0CC71FE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8A6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8B82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Przeprowadzono testy odtworzenia systemu i potwierdzono skuteczność/poprawność odtworzenia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32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BF1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611A292D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DA1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262F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Podmiot posiada dokumentację powdrożeniową systemu backupu.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B3E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EB0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2205EFA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9CC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758A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Administratorzy systemu backupu podmiotu odbyli instruktaż z obsługi systemu kopii zapasowych.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56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631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1F1D84F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BD2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6971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Wdrożono procedury backupowe oraz odtworzeniowe i procedury te są stosowane.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CE5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EBF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3B64EF6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FB8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7D62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Tworzone są i weryfikowane raporty z cyklicznego wykonywania </w:t>
            </w:r>
            <w:proofErr w:type="spellStart"/>
            <w:r w:rsidRPr="006821CD">
              <w:rPr>
                <w:rFonts w:cstheme="minorHAnsi"/>
              </w:rPr>
              <w:t>odmiejscowionej</w:t>
            </w:r>
            <w:proofErr w:type="spellEnd"/>
            <w:r w:rsidRPr="006821CD">
              <w:rPr>
                <w:rFonts w:cstheme="minorHAnsi"/>
              </w:rPr>
              <w:t xml:space="preserve"> kopii zapasowej.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9A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59D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7ECEE7A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981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45C8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Podmiot cyklicznie odtwarza dane z kopii zapasowych w celu weryfikacji poprawności. Odtworzenia testowe potwierdzone są protokołem.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F9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B33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</w:tbl>
    <w:p w14:paraId="629A8F25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5E725A60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Zestawienie wszystkich kluczowych i pomocniczych systemów objętych systemem kopii zapasowych – dla zakupu sprzętu i oprogramowania oraz usług wdrożeniowych.</w:t>
      </w:r>
    </w:p>
    <w:p w14:paraId="64021035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Dokument zawierający wymagania dotyczące częstotliwości wykonywania kopii zapasowych – dla zakupu sprzętu i oprogramowania oraz usług wdrożeniowych.</w:t>
      </w:r>
    </w:p>
    <w:p w14:paraId="3E349A58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lastRenderedPageBreak/>
        <w:t xml:space="preserve">Kompletna dokumentacja wdrożonego rozwiązania systemu kopii zapasowych w szczególności zestaw procedur wykonywania, odtworzenia (w tym cyklicznych testów), zabezpieczenia </w:t>
      </w:r>
      <w:proofErr w:type="spellStart"/>
      <w:r w:rsidRPr="006821CD">
        <w:rPr>
          <w:rFonts w:cstheme="minorHAnsi"/>
        </w:rPr>
        <w:t>odmiejscowionej</w:t>
      </w:r>
      <w:proofErr w:type="spellEnd"/>
      <w:r w:rsidRPr="006821CD">
        <w:rPr>
          <w:rFonts w:cstheme="minorHAnsi"/>
        </w:rPr>
        <w:t xml:space="preserve"> kopii, monitoringu i weryfikacji poprawności działania systemu, zarządzania uprawnieniami i dostępem do systemu – dla zakupu sprzętu i oprogramowania oraz usług wdrożeniowych.</w:t>
      </w:r>
    </w:p>
    <w:p w14:paraId="0311FAB0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Raport z testów funkcjonalnych i niefunkcjonalnych działania systemu backupu – dla zakupu sprzętu i oprogramowania oraz usług wdrożeniowych.</w:t>
      </w:r>
    </w:p>
    <w:p w14:paraId="63CAE7CF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Potwierdzenie uczestnictwa na szkoleniach z zakresu obsługi systemu kopii zapasowej – w zakresie usług szkoleniowych.</w:t>
      </w:r>
    </w:p>
    <w:p w14:paraId="7A2BE10A" w14:textId="04E998FA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 xml:space="preserve">Wyniki testu potwierdzającego </w:t>
      </w:r>
      <w:r w:rsidR="000E70EA" w:rsidRPr="006821CD">
        <w:rPr>
          <w:rFonts w:cstheme="minorHAnsi"/>
        </w:rPr>
        <w:t>skuteczności</w:t>
      </w:r>
      <w:r w:rsidRPr="006821CD">
        <w:rPr>
          <w:rFonts w:cstheme="minorHAnsi"/>
        </w:rPr>
        <w:t xml:space="preserve"> wprowadzonych zabezpieczeń i potwierdzającego zgodność konfiguracji z dokumentacją – dla usług testów bezpieczeństwa.</w:t>
      </w:r>
    </w:p>
    <w:p w14:paraId="0065429C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Wyciąg z umowy obejmujący zakres usługi – dla usług utrzymaniowych</w:t>
      </w:r>
    </w:p>
    <w:p w14:paraId="47B90575" w14:textId="77777777" w:rsidR="006821CD" w:rsidRPr="006821CD" w:rsidRDefault="006821CD" w:rsidP="006821CD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Zapory sieciowe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3399"/>
        <w:gridCol w:w="2036"/>
        <w:gridCol w:w="2383"/>
      </w:tblGrid>
      <w:tr w:rsidR="006821CD" w:rsidRPr="006821CD" w14:paraId="5D5CBEE3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287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C9C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C1F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3EC7F9E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CBF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5349930F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E37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B76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moduł ochrony przed złośliwym oprogramowaniem dla ruchu z/do Internetu, posiadający aktualne wsparcie.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75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2F0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7179041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8D0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299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i włączono moduł IPS/IDS przynajmniej dla ruchu z/do Internetu, posiadający aktualne wsparcie.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2B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CBF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358F95C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5E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861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i włączono moduły filtrowania zawartości oraz reguły filtrowania po kategorii treści.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DB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45E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270656E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4F8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BBC5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Na brzegu sieci zainstalowany Firewall, a sama sieć podzielona jest na podsieci.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5D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B98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4B8AA18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382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FDE5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Kluczowe aplikacje/systemy, w szczególności dostępne publicznie chronione są za pomocą </w:t>
            </w:r>
            <w:proofErr w:type="spellStart"/>
            <w:r w:rsidRPr="006821CD">
              <w:rPr>
                <w:rFonts w:cstheme="minorHAnsi"/>
              </w:rPr>
              <w:t>firewalla</w:t>
            </w:r>
            <w:proofErr w:type="spellEnd"/>
            <w:r w:rsidRPr="006821CD">
              <w:rPr>
                <w:rFonts w:cstheme="minorHAnsi"/>
              </w:rPr>
              <w:t xml:space="preserve"> aplikacyjnego (WAF) z włączonymi modułami ochrony aplikacji, ochrony </w:t>
            </w:r>
            <w:proofErr w:type="spellStart"/>
            <w:r w:rsidRPr="006821CD">
              <w:rPr>
                <w:rFonts w:cstheme="minorHAnsi"/>
              </w:rPr>
              <w:t>DoS</w:t>
            </w:r>
            <w:proofErr w:type="spellEnd"/>
            <w:r w:rsidRPr="006821CD">
              <w:rPr>
                <w:rFonts w:cstheme="minorHAnsi"/>
              </w:rPr>
              <w:t>/</w:t>
            </w:r>
            <w:proofErr w:type="spellStart"/>
            <w:r w:rsidRPr="006821CD">
              <w:rPr>
                <w:rFonts w:cstheme="minorHAnsi"/>
              </w:rPr>
              <w:t>DDoS</w:t>
            </w:r>
            <w:proofErr w:type="spellEnd"/>
            <w:r w:rsidRPr="006821CD">
              <w:rPr>
                <w:rFonts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B7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44A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0FAF0F4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1FC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81BD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Pliki pobierane z sieci Internet podlegają analizie w izolowanych środowiskach typu </w:t>
            </w:r>
            <w:proofErr w:type="spellStart"/>
            <w:r w:rsidRPr="006821CD">
              <w:rPr>
                <w:rFonts w:cstheme="minorHAnsi"/>
              </w:rPr>
              <w:t>Sandbox</w:t>
            </w:r>
            <w:proofErr w:type="spellEnd"/>
            <w:r w:rsidRPr="006821CD">
              <w:rPr>
                <w:rFonts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9D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803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17F6624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0A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05D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Domyślne hasła przekazane przy odbiorze zostały zmienione i objęte procedurą zarządzania hasłami w organizacji.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B2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D0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667E10C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255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55C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Nieużywane porty, usługi oraz konta zostały wyłączone.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2A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120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01D87B1E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564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75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Dostęp do panelu zarządzania zaporą sieciowy został ograniczony jedynie dla wyznaczonych osób zgodnie z obowiązującą procedurą nadawania uprawnień oraz dostępny jest wyłącznie z wybranej podsieci.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AC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01D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0DDDC1A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DCB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B99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Wdrożona została procedura cyklicznego wykonywania kopii zapasowych konfiguracji urządzenia (lub po każdej zmianie reguł i wersji</w:t>
            </w:r>
            <w:proofErr w:type="gramStart"/>
            <w:r w:rsidRPr="006821CD">
              <w:rPr>
                <w:rFonts w:cstheme="minorHAnsi"/>
              </w:rPr>
              <w:t xml:space="preserve">) </w:t>
            </w:r>
            <w:r w:rsidRPr="006821CD">
              <w:rPr>
                <w:rFonts w:cstheme="minorHAnsi"/>
              </w:rPr>
              <w:lastRenderedPageBreak/>
              <w:t>.Procedura</w:t>
            </w:r>
            <w:proofErr w:type="gramEnd"/>
            <w:r w:rsidRPr="006821CD">
              <w:rPr>
                <w:rFonts w:cstheme="minorHAnsi"/>
              </w:rPr>
              <w:t xml:space="preserve"> ta jest stosowana.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30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E3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08A93A7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14E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C754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Administratorzy posiadają kompetencje w postaci odbytego instruktażu stanowiskowego i/lub odbytych szkoleń z obsługi dedykowanego systemu Firewall.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55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49C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</w:tbl>
    <w:p w14:paraId="5F34E0C3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0A9F8A82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Dokumentacja powykonawcza wdrożonych zapór sieciowych wraz z zabezpieczeniami – dla zakupu sprzętu i oprogramowania oraz usług wdrożeniowych.</w:t>
      </w:r>
    </w:p>
    <w:p w14:paraId="259165C2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Wyniki testu potwierdzającego skuteczność wprowadzonych zabezpieczeń i potwierdzającego zgodność konfiguracji z dokumentacją – dla usług testów bezpieczeństwa.</w:t>
      </w:r>
    </w:p>
    <w:p w14:paraId="55F996B9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Potwierdzenie uczestnictwa na szkoleniach z zakresu obsługi zainstalowanych zapór sieciowych – dla usług szkoleniowych.</w:t>
      </w:r>
    </w:p>
    <w:p w14:paraId="6318097A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Wyciąg z umowy obejmujący zakres usługi – dla usług utrzymaniowych.</w:t>
      </w:r>
    </w:p>
    <w:p w14:paraId="2C307818" w14:textId="77777777" w:rsidR="006821CD" w:rsidRPr="006821CD" w:rsidRDefault="006821CD" w:rsidP="006821CD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Ochrona poczty e-mail</w:t>
      </w:r>
    </w:p>
    <w:p w14:paraId="5A7C0456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5314F364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C5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153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79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4312A2D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E2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3D1FE9B0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1B8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8F24" w14:textId="77777777" w:rsidR="006821CD" w:rsidRPr="006821CD" w:rsidRDefault="006821CD" w:rsidP="006821CD">
            <w:pPr>
              <w:pStyle w:val="Akapitzlist"/>
              <w:rPr>
                <w:rFonts w:cstheme="minorHAnsi"/>
                <w:bCs/>
              </w:rPr>
            </w:pPr>
            <w:r w:rsidRPr="006821CD">
              <w:rPr>
                <w:rFonts w:cstheme="minorHAnsi"/>
                <w:bCs/>
              </w:rPr>
              <w:t xml:space="preserve">Wdrożono mechanizmy ochrony poczty </w:t>
            </w:r>
            <w:r w:rsidRPr="006821CD">
              <w:rPr>
                <w:rFonts w:cstheme="minorHAnsi"/>
              </w:rPr>
              <w:t>SPF, DMARC, DKIM.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90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80F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08F65F96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C9F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2DEB" w14:textId="77777777" w:rsidR="006821CD" w:rsidRPr="006821CD" w:rsidRDefault="006821CD" w:rsidP="006821CD">
            <w:pPr>
              <w:pStyle w:val="Akapitzlist"/>
              <w:rPr>
                <w:rFonts w:cstheme="minorHAnsi"/>
                <w:bCs/>
              </w:rPr>
            </w:pPr>
            <w:r w:rsidRPr="006821CD">
              <w:rPr>
                <w:rFonts w:cstheme="minorHAnsi"/>
                <w:bCs/>
              </w:rPr>
              <w:t>Wdrożono ochronę</w:t>
            </w:r>
            <w:r w:rsidRPr="006821CD">
              <w:rPr>
                <w:rFonts w:cstheme="minorHAnsi"/>
              </w:rPr>
              <w:t xml:space="preserve"> </w:t>
            </w:r>
            <w:proofErr w:type="spellStart"/>
            <w:r w:rsidRPr="006821CD">
              <w:rPr>
                <w:rFonts w:cstheme="minorHAnsi"/>
              </w:rPr>
              <w:t>antyspam</w:t>
            </w:r>
            <w:proofErr w:type="spellEnd"/>
            <w:r w:rsidRPr="006821CD">
              <w:rPr>
                <w:rFonts w:cstheme="minorHAnsi"/>
              </w:rPr>
              <w:t xml:space="preserve"> oraz ochronę przed złośliwym oprogramowaniem, z aktualnym wsparciem producenta i aktualnymi sygnaturami.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648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F51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0C3B8172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AF3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CEB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 xml:space="preserve">Przeprowadzono testy wdrożonych mechanizmów ochrony </w:t>
            </w:r>
            <w:r w:rsidRPr="006821CD">
              <w:rPr>
                <w:rFonts w:cstheme="minorHAnsi"/>
              </w:rPr>
              <w:lastRenderedPageBreak/>
              <w:t>poczty, które potwierdziły poprawne ich działanie.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42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BB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7BDE0BE9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A1D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B47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obowiązkowy drugi składnik uwierzytelniający (2FA) dla poczty dostępnej z sieci publicznej.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AC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AE1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33405313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DC2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32B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Uwierzytelnianie do poczty dostępnej publicznie jest zgodne ze standardem FIDO2.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B4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FFE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6195B0F1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EC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7293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zasady bezpiecznego wykorzystania poczty w organizacji.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50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2EB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2A63D90A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E99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1540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Wiadomości przychodzące z zewnątrz oznaczane są dedykowanym banerem.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0D3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F66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2494BA2A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30D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A57D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Administratorzy posiadają kompetencje w postaci odbytego instruktażu stanowiskowego z obsługi dedykowanego systemu lub usługi.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B6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B28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223D00E9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9DE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3736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Kopia bezpieczeństwa poczty jest regularnie wykonywana.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C96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2B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</w:tbl>
    <w:p w14:paraId="1958A2FE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7871B486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Opis sposobu ochrony poczty wraz z dokumentacją systemów ochrony poczty</w:t>
      </w:r>
    </w:p>
    <w:p w14:paraId="3D27791B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Protokół z testów, który opisuje wyniki testów wdrożonych polityk ochrony poczty w tym weryfikację mechanizmów (SPF, DMARC, DKIM) ochrony poczty elektronicznej przy pomocy portalu CERT Polska https://bezpiecznapoczta.cert.pl/</w:t>
      </w:r>
    </w:p>
    <w:p w14:paraId="2E5DE789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Wynik testu potwierdzającego wdrożenie obowiązkowego drugiego składnika uwierzytelniającego (2FA) dla poczty elektronicznej dostępnej publicznie.</w:t>
      </w:r>
    </w:p>
    <w:p w14:paraId="63884DBB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lastRenderedPageBreak/>
        <w:t xml:space="preserve">Raport z wykonania backupu poczty elektronicznej wraz testowym odtworzeniem. </w:t>
      </w:r>
    </w:p>
    <w:p w14:paraId="7F1AEC66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Raport zawierający informacje o aktualizacji systemu pocztowego wraz z jego ochroną</w:t>
      </w:r>
    </w:p>
    <w:p w14:paraId="46EC13B8" w14:textId="77777777" w:rsidR="006821CD" w:rsidRPr="006821CD" w:rsidRDefault="006821CD" w:rsidP="006821CD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Segmentacja sieci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7B140993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4DB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3C9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5D0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75A485C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BC0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4994CD6F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37D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BF4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Wdrożono segmentację sieciową (na poziomie </w:t>
            </w:r>
            <w:proofErr w:type="spellStart"/>
            <w:r w:rsidRPr="006821CD">
              <w:rPr>
                <w:rFonts w:cstheme="minorHAnsi"/>
              </w:rPr>
              <w:t>VLANów</w:t>
            </w:r>
            <w:proofErr w:type="spellEnd"/>
            <w:r w:rsidRPr="006821CD">
              <w:rPr>
                <w:rFonts w:cstheme="minorHAnsi"/>
              </w:rPr>
              <w:t>) zapewniającą odseparowanie sieci biurowej, systemów serwerowych, systemu kopii zapasowych, urządzeń medycznych, sieci gościnnej.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D9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DE3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5DDB240C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FE2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0E6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reguły bezpieczeństwa pomiędzy segmentami sieci oparte na zasadzie minimalnego niezbędnego dostępu.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FE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2D7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4656ECD2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C21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DA9E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Dokumentacja architektury sieciowej jest sporządzona i aktualizowana.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46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C0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49C2E5CE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0F2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17DA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Wszystkie podłączane do sieci urządzenia są identyfikowane, uwierzytelniane oraz autoryzowane.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C4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AD1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</w:tbl>
    <w:p w14:paraId="54F6EE3F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201EBBA2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Dokument zawierający wymagania dotyczące podziału sieci wraz ze sposobem implementacji – dla zakupu sprzętu, oprogramowania oraz usług wdrożeniowych.</w:t>
      </w:r>
    </w:p>
    <w:p w14:paraId="5610FA09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Dokumentacja sposobu identyfikowania, uwierzytelniania i autoryzacji urządzeń podłączanych do sieci – dla zakupu oprogramowania.</w:t>
      </w:r>
    </w:p>
    <w:p w14:paraId="64551059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Wynik weryfikacji zgodności konfiguracji z dokumentacją– dla zakupu sprzętu, oprogramowania oraz usług wdrożeniowych.</w:t>
      </w:r>
    </w:p>
    <w:p w14:paraId="2E610172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lastRenderedPageBreak/>
        <w:t>Potwierdzenie uczestnictwa na szkoleniach z zakresu obsługi zainstalowanych systemów ochrony sieciowej – dla usług szkoleniowych</w:t>
      </w:r>
    </w:p>
    <w:p w14:paraId="5A814775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Wyciąg z umowy obejmujący zakres usługi – dla usług utrzymaniowych.</w:t>
      </w:r>
    </w:p>
    <w:p w14:paraId="2C9F3390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Wyniki testu potwierdzającego skuteczność wprowadzonych zabezpieczeń i potwierdzającego zgodność konfiguracji z dokumentacją – dla usług testów bezpieczeństwa.</w:t>
      </w:r>
    </w:p>
    <w:p w14:paraId="7289EFE7" w14:textId="77777777" w:rsidR="006821CD" w:rsidRPr="006821CD" w:rsidRDefault="006821CD" w:rsidP="006821CD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Ochrona stacji roboczych oraz serwerów (rozwiązania klasy EDR)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3C121E3E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73E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bookmarkStart w:id="1" w:name="_Hlk185509758"/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DF2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F2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34FD40B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42A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4C73D226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0A1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E3FA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rozwiązanie ochrony przed złośliwym oprogramowaniem z aktualnym wsparciem producenta.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D69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2EBD6A30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CD7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9AB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rozwiązanie klasy EDR, obejmujące wszystkie wspierane przez producenta oprogramowania stacje robocze oraz serwery.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65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29B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192E8E6D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6DF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2487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rozwiązanie klasy XDR, obejmujące wszystkie wspierane przez producenta oprogramowania stacje robocze i serwery oraz zbierające i analizujące dane również z innych źródeł.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E5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813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6851999F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A4D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C39D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Dla serwerów oraz stacji roboczych nieobjętych ochroną została wykonana analiza ryzyka.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535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4E9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33BEC990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4D6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CFF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Osoby administrujące systemami ochrony stacji i serwerów posiadają odpowiednie </w:t>
            </w:r>
            <w:r w:rsidRPr="006821CD">
              <w:rPr>
                <w:rFonts w:cstheme="minorHAnsi"/>
              </w:rPr>
              <w:lastRenderedPageBreak/>
              <w:t>kompetencje potwierdzone odbytym szkoleniem.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A0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F5C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</w:tbl>
    <w:bookmarkEnd w:id="1"/>
    <w:p w14:paraId="3947581A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010BBF88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Dokumentacja powykonawcza wdrożonego rozwiązania, potwierdzająca zastosowanie polityk bezpieczeństwa oraz wdrożenie agentów rozwiązania na stacjach roboczych oraz serwerach – dla zakupu sprzętu i oprogramowania oraz usług wdrożeniowych.</w:t>
      </w:r>
    </w:p>
    <w:p w14:paraId="3ABF6EF7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Wyciąg z umowy obejmujący zakres usługi – dla usług utrzymaniowych.</w:t>
      </w:r>
    </w:p>
    <w:p w14:paraId="5D10DA2A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Potwierdzenie uczestnictwa na szkoleniach z zakresu obsługi systemu – dla usług szkoleniowych.</w:t>
      </w:r>
    </w:p>
    <w:p w14:paraId="6A8E59CB" w14:textId="77777777" w:rsidR="006821CD" w:rsidRPr="006821CD" w:rsidRDefault="006821CD" w:rsidP="006821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Zarządzanie podatnościami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38B22F73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A71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489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BE7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19D5A24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C5A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3DFA0A2F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320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36C7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system automatycznego (sieciowego i/lub agentowego) skanowania i identyfikacji podatności.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52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F03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0CCF9DBB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857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F324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Skanowanie podatności obejmuje przynajmniej kluczowe stacje robocze, serwery oraz urządzenia sieciowe.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0A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BA5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600CD7D8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C6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1229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Skanowanie podatności obejmuje proces uwierzytelnienia się do poziomu systemu operacyjnego skanowanego hostu.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F0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FF8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14D7FC3B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6D7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93E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Skanowanie podatności obejmuje ocenę poprawności konfiguracji bezpieczeństwa skanowanego hostu.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D0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E75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37741E4D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0E1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9513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Ocena ryzyka podatności uwzględnia inne czynniki </w:t>
            </w:r>
            <w:r w:rsidRPr="006821CD">
              <w:rPr>
                <w:rFonts w:cstheme="minorHAnsi"/>
              </w:rPr>
              <w:lastRenderedPageBreak/>
              <w:t>niż system klasyfikacji CVSS.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BD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CCA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0FB0102A" w14:textId="77777777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3E9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5A2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Ustalono czasy reakcji na zidentyfikowane podatności.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59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2E4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</w:tbl>
    <w:p w14:paraId="7068D699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00FDA665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Dokumentacja powykonawcza wdrożonego i uruchomionego systemu, wskazująca na obszary objęte skanowaniem podatności – dla zakupu oprogramowania lub zakupu wsparcia oraz usług wdrożeniowych.</w:t>
      </w:r>
    </w:p>
    <w:p w14:paraId="1DE51915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Potwierdzenie uczestnictwa w szkoleniach – dla usług szkoleniowych.</w:t>
      </w:r>
    </w:p>
    <w:p w14:paraId="78FFEA6E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Wyciąg z umowy obejmujący zakres usługi – dla usług utrzymaniowych.</w:t>
      </w:r>
    </w:p>
    <w:p w14:paraId="0CD18553" w14:textId="77777777" w:rsidR="006821CD" w:rsidRPr="006821CD" w:rsidRDefault="006821CD" w:rsidP="006821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System zarządzania bezpieczeństwem informacji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7D738D74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66B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6E3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0C9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6952050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D28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663758BF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9F3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C9F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</w:rPr>
              <w:t>Wdrożono politykę zarządzania dostępem i uprawnieniami.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DF2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B8E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681C4B87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87B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E8F1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kryptografii z uwzględnieniem zalecanych dopuszczalnych protokołów szyfrowania.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CC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E4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73E8BDB4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681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F3DA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zarządzania podatnościami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1C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05D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59E032BF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8FD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D34C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zarządzania ryzykiem z uwzględnieniem obszaru cyberbezpieczeństwa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56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3FC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31F12FD7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9C7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563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logowania zdarzeń z uwzględnieniem aplikacji, sieci, serwerów, bramy brzegowej, kontrolerem domeny.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D4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97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5D7BAC36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242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lastRenderedPageBreak/>
              <w:t>6.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8B03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kopii bezpieczeństwa.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C1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921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5CADEBC7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795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FE9E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zarządzania incydentami bezpieczeństwa.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36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6F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480DEB51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4A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F899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zarządzania ciągłością działania.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CA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CD0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448F64A8" w14:textId="7777777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C9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122E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Wdrożono politykę ochrony danych osobowych z uwzględnieniem przetwarzania danych medycznych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E6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752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</w:tbl>
    <w:p w14:paraId="4C1549A3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67B6CC6D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Oświadczenie osoby uprawnionej do reprezentacji podmiotu, że kierownictwo ustanowiło lub zmodyfikowało System Zarządzania Bezpieczeństwem Informacji, oraz że zostały alokowane zasoby ludzkie i finansowe, niezbędne do jej realizacji, monitorowania i okresowych przeglądów.</w:t>
      </w:r>
    </w:p>
    <w:p w14:paraId="6ACD661C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r w:rsidRPr="006821CD">
        <w:rPr>
          <w:rFonts w:cstheme="minorHAnsi"/>
        </w:rPr>
        <w:t>Lista opracowanej dokumentacji wraz z opisem</w:t>
      </w:r>
    </w:p>
    <w:p w14:paraId="64D32B51" w14:textId="77777777" w:rsidR="006821CD" w:rsidRPr="006821CD" w:rsidRDefault="006821CD" w:rsidP="006821CD">
      <w:pPr>
        <w:pStyle w:val="Akapitzlist"/>
        <w:numPr>
          <w:ilvl w:val="0"/>
          <w:numId w:val="3"/>
        </w:numPr>
        <w:rPr>
          <w:rFonts w:cstheme="minorHAnsi"/>
        </w:rPr>
      </w:pPr>
      <w:bookmarkStart w:id="2" w:name="_Hlk184903418"/>
      <w:r w:rsidRPr="006821CD">
        <w:rPr>
          <w:rFonts w:cstheme="minorHAnsi"/>
        </w:rPr>
        <w:t xml:space="preserve">Potwierdzenie uczestnictwa w szkoleniach </w:t>
      </w:r>
      <w:bookmarkEnd w:id="2"/>
      <w:r w:rsidRPr="006821CD">
        <w:rPr>
          <w:rFonts w:cstheme="minorHAnsi"/>
        </w:rPr>
        <w:t>– dla usług szkoleniowych</w:t>
      </w:r>
    </w:p>
    <w:p w14:paraId="1431B90A" w14:textId="77777777" w:rsidR="006821CD" w:rsidRPr="006821CD" w:rsidRDefault="006821CD" w:rsidP="006821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 xml:space="preserve">Szkolenia z zakresu podnoszenia świadomości w obszarze </w:t>
      </w:r>
      <w:proofErr w:type="spellStart"/>
      <w:r w:rsidRPr="006821CD">
        <w:rPr>
          <w:rFonts w:cstheme="minorHAnsi"/>
          <w:b/>
          <w:bCs/>
        </w:rPr>
        <w:t>cyberbezpieczeństwa</w:t>
      </w:r>
      <w:proofErr w:type="spellEnd"/>
      <w:r w:rsidRPr="006821CD">
        <w:rPr>
          <w:rFonts w:cstheme="minorHAnsi"/>
          <w:b/>
          <w:bCs/>
        </w:rPr>
        <w:t xml:space="preserve"> (</w:t>
      </w:r>
      <w:proofErr w:type="spellStart"/>
      <w:r w:rsidRPr="006821CD">
        <w:rPr>
          <w:rFonts w:cstheme="minorHAnsi"/>
          <w:b/>
          <w:bCs/>
        </w:rPr>
        <w:t>cyberhigieny</w:t>
      </w:r>
      <w:proofErr w:type="spellEnd"/>
      <w:r w:rsidRPr="006821CD">
        <w:rPr>
          <w:rFonts w:cstheme="minorHAnsi"/>
          <w:b/>
          <w:b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7219A611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7CB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484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B6C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0E774BE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EC1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43599315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C75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6DD6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Odbycie szkolenia przez kadrę kierowniczą, w okresie ostatniego roku, minimum w zakresie:</w:t>
            </w:r>
          </w:p>
          <w:p w14:paraId="5D626FAD" w14:textId="77777777" w:rsidR="006821CD" w:rsidRPr="006821CD" w:rsidRDefault="006821CD" w:rsidP="006821C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>Podstaw prawnych w obszarze cyberbezpieczeństwa</w:t>
            </w:r>
          </w:p>
          <w:p w14:paraId="24631DE2" w14:textId="77777777" w:rsidR="006821CD" w:rsidRPr="006821CD" w:rsidRDefault="006821CD" w:rsidP="006821C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>Typów ataków</w:t>
            </w:r>
          </w:p>
          <w:p w14:paraId="097E3F5F" w14:textId="77777777" w:rsidR="006821CD" w:rsidRPr="006821CD" w:rsidRDefault="006821CD" w:rsidP="006821C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>Reagowania na incydenty</w:t>
            </w:r>
          </w:p>
          <w:p w14:paraId="4B51D1F0" w14:textId="77777777" w:rsidR="006821CD" w:rsidRPr="006821CD" w:rsidRDefault="006821CD" w:rsidP="006821C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>Wykonywania badań bezpieczeństwa</w:t>
            </w:r>
          </w:p>
          <w:p w14:paraId="1CEFC765" w14:textId="77777777" w:rsidR="006821CD" w:rsidRPr="006821CD" w:rsidRDefault="006821CD" w:rsidP="006821C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lastRenderedPageBreak/>
              <w:t>Roli kadry zarządzającej w procesach bezpieczeństwa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40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9FB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  <w:tr w:rsidR="006821CD" w:rsidRPr="006821CD" w14:paraId="31CEA018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6C89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B0CB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Odbycie szkolenia przez kadrę biurową i medyczną – min. 75% pracowników pracujących na systemach informatycznych szpitala, w okresie ostatniego roku, minimum w zakresie:</w:t>
            </w:r>
          </w:p>
          <w:p w14:paraId="30671A3D" w14:textId="77777777" w:rsidR="006821CD" w:rsidRPr="006821CD" w:rsidRDefault="006821CD" w:rsidP="006821CD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Podstawowych zasad </w:t>
            </w:r>
            <w:proofErr w:type="spellStart"/>
            <w:r w:rsidRPr="006821CD">
              <w:rPr>
                <w:rFonts w:cstheme="minorHAnsi"/>
              </w:rPr>
              <w:t>cyberhigieny</w:t>
            </w:r>
            <w:proofErr w:type="spellEnd"/>
          </w:p>
          <w:p w14:paraId="7E665C5E" w14:textId="77777777" w:rsidR="006821CD" w:rsidRPr="006821CD" w:rsidRDefault="006821CD" w:rsidP="006821CD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>Typów ataków wraz z przykładami</w:t>
            </w:r>
          </w:p>
          <w:p w14:paraId="37F26F0F" w14:textId="77777777" w:rsidR="006821CD" w:rsidRPr="006821CD" w:rsidRDefault="006821CD" w:rsidP="006821CD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6821CD">
              <w:rPr>
                <w:rFonts w:cstheme="minorHAnsi"/>
              </w:rPr>
              <w:t>Reagowania na incydenty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9B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44A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Tak</w:t>
            </w:r>
          </w:p>
        </w:tc>
      </w:tr>
    </w:tbl>
    <w:p w14:paraId="5EE076C2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6438D999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Konspekt programu szkoleń</w:t>
      </w:r>
    </w:p>
    <w:p w14:paraId="7400BCB6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Potwierdzenie uczestnictwa w szkoleniach co najmniej 75% pracowników szpitala, pracujących na stacjach roboczych – oświadczenie dyrektora szpitala</w:t>
      </w:r>
    </w:p>
    <w:p w14:paraId="5B54952A" w14:textId="77777777" w:rsidR="006821CD" w:rsidRPr="006821CD" w:rsidRDefault="006821CD" w:rsidP="006821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Usługi zarządzane bezpieczeństwa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380CBB08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609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90F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78C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59AB09D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68B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0988BA24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75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C33C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Systemy teleinformatyczne jak i infrastruktura teleinformatyczna monitorowana jest całodobowa pod kątem bezpieczeństwa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69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274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5A4627C7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9C2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F416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Przygotowano i przetestowano indywidualne procedury reagowania na incydenty </w:t>
            </w:r>
            <w:r w:rsidRPr="006821CD">
              <w:rPr>
                <w:rFonts w:cstheme="minorHAnsi"/>
              </w:rPr>
              <w:lastRenderedPageBreak/>
              <w:t>bezpieczeństwa dla najbardziej powszechnych i najczęściej pojawiających się zdarzeń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15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597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7E8C6819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F48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D255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Utrzymywany jest centralny system klasy SIEM lub system centralnej kolekcji zdarzeń/logów gromadzący istotne z punktu widzenia zdarzenia bezpieczeństwa z infrastruktury teleinformatycznej oraz aplikacji i systemów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5B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CEC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7C59B4EE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8AC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E744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Kluczowe aplikacje, systemy oraz infrastruktura teleinformatyczna testowana </w:t>
            </w:r>
            <w:proofErr w:type="gramStart"/>
            <w:r w:rsidRPr="006821CD">
              <w:rPr>
                <w:rFonts w:cstheme="minorHAnsi"/>
              </w:rPr>
              <w:t>jest</w:t>
            </w:r>
            <w:proofErr w:type="gramEnd"/>
            <w:r w:rsidRPr="006821CD">
              <w:rPr>
                <w:rFonts w:cstheme="minorHAnsi"/>
              </w:rPr>
              <w:t xml:space="preserve"> pod kątem bezpieczeństwa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AD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553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4634BE2F" w14:textId="7777777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172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32D0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Ubezpieczenie od </w:t>
            </w:r>
            <w:proofErr w:type="spellStart"/>
            <w:r w:rsidRPr="006821CD">
              <w:rPr>
                <w:rFonts w:cstheme="minorHAnsi"/>
              </w:rPr>
              <w:t>ryzyk</w:t>
            </w:r>
            <w:proofErr w:type="spellEnd"/>
            <w:r w:rsidRPr="006821CD">
              <w:rPr>
                <w:rFonts w:cstheme="minorHAnsi"/>
              </w:rPr>
              <w:t xml:space="preserve"> cybernetycznych stosowane jest jako element uzupełniający zarządzania ryzykiem.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FF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BBD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</w:tbl>
    <w:p w14:paraId="7070E8D0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36A0684D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Umowa o świadczenie usług Centrum Operacji Bezpieczeństwa – w zakresie usług SOC.</w:t>
      </w:r>
    </w:p>
    <w:p w14:paraId="42CE2BD0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Wykaz przygotowanych Scenariuszy Reakcji dla zidentyfikowanych zagrożeń – w zakresie usługi przygotowania i wdrożenia scenariuszy.</w:t>
      </w:r>
    </w:p>
    <w:p w14:paraId="7A739C3B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Umowa o świadczenie usług udostępniania i zarządzania systemem SIEM – w zakresie tego systemu.</w:t>
      </w:r>
    </w:p>
    <w:p w14:paraId="403D8330" w14:textId="77777777" w:rsid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Umowa o świadczenie usług testów bezpieczeństwa – w zakresie usług testów.</w:t>
      </w:r>
    </w:p>
    <w:p w14:paraId="180203E3" w14:textId="77777777" w:rsidR="00366302" w:rsidRDefault="00366302" w:rsidP="00366302">
      <w:pPr>
        <w:rPr>
          <w:rFonts w:cstheme="minorHAnsi"/>
        </w:rPr>
      </w:pPr>
    </w:p>
    <w:p w14:paraId="3D5667A3" w14:textId="77777777" w:rsidR="00366302" w:rsidRPr="00366302" w:rsidRDefault="00366302" w:rsidP="00366302">
      <w:pPr>
        <w:rPr>
          <w:rFonts w:cstheme="minorHAnsi"/>
        </w:rPr>
      </w:pPr>
    </w:p>
    <w:p w14:paraId="12DE96BE" w14:textId="77777777" w:rsidR="006821CD" w:rsidRPr="006821CD" w:rsidRDefault="006821CD" w:rsidP="006821CD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lastRenderedPageBreak/>
        <w:t>Uwierzytelnienie i autoryzacja do systemów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31"/>
        <w:gridCol w:w="3438"/>
        <w:gridCol w:w="2023"/>
        <w:gridCol w:w="2370"/>
      </w:tblGrid>
      <w:tr w:rsidR="006821CD" w:rsidRPr="006821CD" w14:paraId="74A16466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A36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AE7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9FC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spełnione?</w:t>
            </w:r>
          </w:p>
          <w:p w14:paraId="32FFDB3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(Tak / Nie)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C5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Czy obligatoryjne?</w:t>
            </w:r>
          </w:p>
        </w:tc>
      </w:tr>
      <w:tr w:rsidR="006821CD" w:rsidRPr="006821CD" w14:paraId="58474D28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8700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0534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Wszystkie krytyczne systemy w organizacji wymagają użycia drugiego składnika uwierzytelniania lub uwierzytelniania </w:t>
            </w:r>
            <w:proofErr w:type="spellStart"/>
            <w:r w:rsidRPr="006821CD">
              <w:rPr>
                <w:rFonts w:cstheme="minorHAnsi"/>
              </w:rPr>
              <w:t>bezhasłowego</w:t>
            </w:r>
            <w:proofErr w:type="spellEnd"/>
            <w:r w:rsidRPr="006821CD">
              <w:rPr>
                <w:rFonts w:cstheme="minorHAnsi"/>
              </w:rPr>
              <w:t>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5F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856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44BF4D87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CCBA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C334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Każda osoba w organizacji ma obowiązek korzystania z drugiego składnika uwierzytelniania lub uwierzytelniania </w:t>
            </w:r>
            <w:proofErr w:type="spellStart"/>
            <w:r w:rsidRPr="006821CD">
              <w:rPr>
                <w:rFonts w:cstheme="minorHAnsi"/>
              </w:rPr>
              <w:t>bezhasłowego</w:t>
            </w:r>
            <w:proofErr w:type="spellEnd"/>
            <w:r w:rsidRPr="006821CD">
              <w:rPr>
                <w:rFonts w:cstheme="minorHAnsi"/>
              </w:rPr>
              <w:t xml:space="preserve"> (jeżeli jest dostępny).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6E3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1DE2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3133A38D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199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D49A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W przypadku wykorzystywania systemu pojedynczego logowania dla dostępu do systemów i aplikacji, uwierzytelnienie użytkownika odbywa się z wykorzystaniem metod wieloskładnikowych lub uwierzytelniania </w:t>
            </w:r>
            <w:proofErr w:type="spellStart"/>
            <w:r w:rsidRPr="006821CD">
              <w:rPr>
                <w:rFonts w:cstheme="minorHAnsi"/>
              </w:rPr>
              <w:t>bezhasłowego</w:t>
            </w:r>
            <w:proofErr w:type="spellEnd"/>
            <w:r w:rsidRPr="006821CD">
              <w:rPr>
                <w:rFonts w:cstheme="minorHAnsi"/>
              </w:rPr>
              <w:t>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46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B063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637F4009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2D0B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CA26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Wyłączono możliwość używania SMS-ów jako metody uwierzytelniania.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4C4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B855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57D7C2A2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8B16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A175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Uwierzytelnianie do krytycznych systemów i aplikacji w organizacji jest zgodne ze standardem FIDO2.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6DF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9C0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07EE78CC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B811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lastRenderedPageBreak/>
              <w:t>6.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1746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>Wszystkie połączenia zdalne wymagają wieloskładnikowego uwierzytelniania.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3FC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89D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  <w:tr w:rsidR="006821CD" w:rsidRPr="006821CD" w14:paraId="0754E9E5" w14:textId="7777777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E407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3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CA0B" w14:textId="77777777" w:rsidR="006821CD" w:rsidRPr="006821CD" w:rsidRDefault="006821CD" w:rsidP="006821CD">
            <w:pPr>
              <w:pStyle w:val="Akapitzlist"/>
              <w:rPr>
                <w:rFonts w:cstheme="minorHAnsi"/>
              </w:rPr>
            </w:pPr>
            <w:r w:rsidRPr="006821CD">
              <w:rPr>
                <w:rFonts w:cstheme="minorHAnsi"/>
              </w:rPr>
              <w:t xml:space="preserve">Uwierzytelnianie użytkownika uwzględnia jego kontekst np. </w:t>
            </w:r>
            <w:proofErr w:type="gramStart"/>
            <w:r w:rsidRPr="006821CD">
              <w:rPr>
                <w:rFonts w:cstheme="minorHAnsi"/>
              </w:rPr>
              <w:t>urządzenie</w:t>
            </w:r>
            <w:proofErr w:type="gramEnd"/>
            <w:r w:rsidRPr="006821CD">
              <w:rPr>
                <w:rFonts w:cstheme="minorHAnsi"/>
              </w:rPr>
              <w:t xml:space="preserve"> z którego następuje logowanie.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D83E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B0F8" w14:textId="77777777" w:rsidR="006821CD" w:rsidRPr="006821CD" w:rsidRDefault="006821CD" w:rsidP="006821CD">
            <w:pPr>
              <w:pStyle w:val="Akapitzlist"/>
              <w:rPr>
                <w:rFonts w:cstheme="minorHAnsi"/>
                <w:b/>
                <w:bCs/>
              </w:rPr>
            </w:pPr>
            <w:r w:rsidRPr="006821CD">
              <w:rPr>
                <w:rFonts w:cstheme="minorHAnsi"/>
                <w:b/>
                <w:bCs/>
              </w:rPr>
              <w:t>Nie</w:t>
            </w:r>
          </w:p>
        </w:tc>
      </w:tr>
    </w:tbl>
    <w:p w14:paraId="5F9DBAD3" w14:textId="77777777" w:rsidR="006821CD" w:rsidRPr="006821CD" w:rsidRDefault="006821CD" w:rsidP="006821CD">
      <w:pPr>
        <w:pStyle w:val="Akapitzlist"/>
        <w:rPr>
          <w:rFonts w:cstheme="minorHAnsi"/>
          <w:b/>
          <w:bCs/>
        </w:rPr>
      </w:pPr>
      <w:r w:rsidRPr="006821CD">
        <w:rPr>
          <w:rFonts w:cstheme="minorHAnsi"/>
          <w:b/>
          <w:bCs/>
        </w:rPr>
        <w:t>Kryteria akceptacji do oceny przy audycie końcowym w obszarze cyberbezpieczeństwa:</w:t>
      </w:r>
    </w:p>
    <w:p w14:paraId="4115192D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Dokumentacja powykonawcza wdrożonych rozwiązań uwierzytelniających wraz z zabezpieczeniami – dla zakupu urządzeń i oprogramowania oraz usług wdrożeniowych.</w:t>
      </w:r>
    </w:p>
    <w:p w14:paraId="6173BC18" w14:textId="77777777" w:rsidR="006821CD" w:rsidRPr="006821CD" w:rsidRDefault="006821CD" w:rsidP="006821CD">
      <w:pPr>
        <w:pStyle w:val="Akapitzlist"/>
        <w:numPr>
          <w:ilvl w:val="0"/>
          <w:numId w:val="7"/>
        </w:numPr>
        <w:rPr>
          <w:rFonts w:cstheme="minorHAnsi"/>
        </w:rPr>
      </w:pPr>
      <w:r w:rsidRPr="006821CD">
        <w:rPr>
          <w:rFonts w:cstheme="minorHAnsi"/>
        </w:rPr>
        <w:t>Potwierdzenie uczestnictwa w szkoleniach – dla usług szkoleniowych.</w:t>
      </w:r>
    </w:p>
    <w:p w14:paraId="11338BDB" w14:textId="77777777" w:rsidR="006821CD" w:rsidRDefault="006821CD" w:rsidP="006821CD">
      <w:pPr>
        <w:pStyle w:val="Akapitzlist"/>
        <w:rPr>
          <w:rFonts w:cstheme="minorHAnsi"/>
        </w:rPr>
      </w:pPr>
    </w:p>
    <w:p w14:paraId="682AB060" w14:textId="05DC1053" w:rsidR="005A36A6" w:rsidRDefault="005A36A6" w:rsidP="006B2A07"/>
    <w:sectPr w:rsidR="005A36A6" w:rsidSect="005A36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5CC7" w14:textId="77777777" w:rsidR="00355447" w:rsidRDefault="00355447" w:rsidP="001F1D85">
      <w:pPr>
        <w:spacing w:after="0" w:line="240" w:lineRule="auto"/>
      </w:pPr>
      <w:r>
        <w:separator/>
      </w:r>
    </w:p>
  </w:endnote>
  <w:endnote w:type="continuationSeparator" w:id="0">
    <w:p w14:paraId="1E9D49EA" w14:textId="77777777" w:rsidR="00355447" w:rsidRDefault="00355447" w:rsidP="001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A54D" w14:textId="26CBBDB9" w:rsidR="002B1210" w:rsidRDefault="002B1210">
    <w:pPr>
      <w:pStyle w:val="Stopka"/>
    </w:pPr>
    <w:r w:rsidRPr="002B1210">
      <w:rPr>
        <w:noProof/>
      </w:rPr>
      <w:drawing>
        <wp:inline distT="0" distB="0" distL="0" distR="0" wp14:anchorId="7F3D3237" wp14:editId="2769F43E">
          <wp:extent cx="5759450" cy="873125"/>
          <wp:effectExtent l="0" t="0" r="0" b="0"/>
          <wp:docPr id="13747155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B4C" w14:textId="77777777"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bookmarkStart w:id="3" w:name="_Hlk219200853"/>
    <w:bookmarkStart w:id="4" w:name="_Hlk219200854"/>
    <w:bookmarkStart w:id="5" w:name="_Hlk219200855"/>
    <w:bookmarkStart w:id="6" w:name="_Hlk219200856"/>
    <w:r w:rsidRPr="00CE35AD">
      <w:rPr>
        <w:rFonts w:ascii="Arial Narrow" w:hAnsi="Arial Narrow"/>
        <w:b/>
        <w:sz w:val="16"/>
        <w:szCs w:val="16"/>
      </w:rPr>
      <w:t xml:space="preserve">Narodowy Instytut Onkologii 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Dyrekcja</w:t>
    </w:r>
    <w:r w:rsidRPr="006B2A07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 xml:space="preserve">                                                                      Centrala</w:t>
    </w:r>
  </w:p>
  <w:p w14:paraId="47C78451" w14:textId="77777777"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Im. Marii Skłodowskiej-Curie –                                                           </w:t>
    </w:r>
    <w:r w:rsidRPr="006B2A07">
      <w:rPr>
        <w:rFonts w:ascii="Arial Narrow" w:hAnsi="Arial Narrow"/>
        <w:sz w:val="16"/>
        <w:szCs w:val="16"/>
      </w:rPr>
      <w:t xml:space="preserve">Tel.: +48 </w:t>
    </w:r>
    <w:r>
      <w:rPr>
        <w:rFonts w:ascii="Arial Narrow" w:hAnsi="Arial Narrow"/>
        <w:sz w:val="16"/>
        <w:szCs w:val="16"/>
      </w:rPr>
      <w:t>12 634 82 00                                                  Tel.: +48 12 634 80 00</w:t>
    </w:r>
  </w:p>
  <w:p w14:paraId="4C2BEBDF" w14:textId="77777777"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Państwowy Instytut Badawczy                                                           </w:t>
    </w:r>
    <w:r w:rsidRPr="005A2841">
      <w:rPr>
        <w:rFonts w:ascii="Arial Narrow" w:hAnsi="Arial Narrow"/>
        <w:sz w:val="16"/>
        <w:szCs w:val="16"/>
      </w:rPr>
      <w:t>Fax</w:t>
    </w:r>
    <w:r>
      <w:rPr>
        <w:rFonts w:ascii="Arial Narrow" w:hAnsi="Arial Narrow"/>
        <w:sz w:val="16"/>
        <w:szCs w:val="16"/>
      </w:rPr>
      <w:t xml:space="preserve">: +48 12 422 66 80                                                  </w:t>
    </w:r>
    <w:r w:rsidRPr="005A2841">
      <w:rPr>
        <w:rFonts w:ascii="Arial Narrow" w:hAnsi="Arial Narrow"/>
        <w:sz w:val="16"/>
        <w:szCs w:val="16"/>
      </w:rPr>
      <w:t>Fax</w:t>
    </w:r>
    <w:r>
      <w:rPr>
        <w:rFonts w:ascii="Arial Narrow" w:hAnsi="Arial Narrow"/>
        <w:sz w:val="16"/>
        <w:szCs w:val="16"/>
      </w:rPr>
      <w:t>: +48 12 423 10 76</w:t>
    </w:r>
  </w:p>
  <w:p w14:paraId="4C0498B0" w14:textId="77777777"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Oddział w Krakowie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    </w:t>
    </w:r>
  </w:p>
  <w:p w14:paraId="67626722" w14:textId="77777777" w:rsidR="005A36A6" w:rsidRPr="00C86C09" w:rsidRDefault="005A36A6" w:rsidP="005A36A6">
    <w:pPr>
      <w:pStyle w:val="Stopka"/>
      <w:rPr>
        <w:rFonts w:ascii="Arial Narrow" w:hAnsi="Arial Narrow"/>
        <w:sz w:val="16"/>
        <w:szCs w:val="16"/>
      </w:rPr>
    </w:pPr>
    <w:r w:rsidRPr="006B2A07">
      <w:rPr>
        <w:rFonts w:ascii="Arial Narrow" w:hAnsi="Arial Narrow"/>
        <w:sz w:val="16"/>
        <w:szCs w:val="16"/>
      </w:rPr>
      <w:t xml:space="preserve">ul. </w:t>
    </w:r>
    <w:r>
      <w:rPr>
        <w:rFonts w:ascii="Arial Narrow" w:hAnsi="Arial Narrow"/>
        <w:sz w:val="16"/>
        <w:szCs w:val="16"/>
      </w:rPr>
      <w:t>Garncarska 11</w:t>
    </w:r>
    <w:r w:rsidRPr="006B2A07">
      <w:rPr>
        <w:rFonts w:ascii="Arial Narrow" w:hAnsi="Arial Narrow"/>
        <w:sz w:val="16"/>
        <w:szCs w:val="16"/>
      </w:rPr>
      <w:tab/>
    </w:r>
    <w:r w:rsidRPr="00C86C09">
      <w:rPr>
        <w:rFonts w:ascii="Arial Narrow" w:hAnsi="Arial Narrow"/>
        <w:sz w:val="16"/>
        <w:szCs w:val="16"/>
      </w:rPr>
      <w:t xml:space="preserve">                                                                                  </w:t>
    </w:r>
    <w:hyperlink r:id="rId1" w:history="1">
      <w:r w:rsidRPr="00C86C09">
        <w:rPr>
          <w:rStyle w:val="Hipercze"/>
          <w:rFonts w:ascii="Arial Narrow" w:hAnsi="Arial Narrow"/>
          <w:color w:val="auto"/>
          <w:sz w:val="16"/>
          <w:szCs w:val="16"/>
          <w:u w:val="none"/>
        </w:rPr>
        <w:t>dyrektor@krakow.nio.gov.pl</w:t>
      </w:r>
    </w:hyperlink>
    <w:r w:rsidRPr="00C86C09">
      <w:rPr>
        <w:rFonts w:ascii="Arial Narrow" w:hAnsi="Arial Narrow"/>
        <w:sz w:val="16"/>
        <w:szCs w:val="16"/>
      </w:rPr>
      <w:t xml:space="preserve">                                           NIP: 5250008057</w:t>
    </w:r>
  </w:p>
  <w:p w14:paraId="451B8354" w14:textId="77777777" w:rsidR="005A36A6" w:rsidRPr="00CE35AD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 w:rsidRPr="00C86C09">
      <w:rPr>
        <w:rFonts w:ascii="Arial Narrow" w:hAnsi="Arial Narrow"/>
        <w:sz w:val="16"/>
        <w:szCs w:val="16"/>
      </w:rPr>
      <w:t>31-115 Kraków</w:t>
    </w:r>
    <w:r w:rsidRPr="00C86C09">
      <w:rPr>
        <w:rFonts w:ascii="Arial Narrow" w:hAnsi="Arial Narrow"/>
        <w:sz w:val="16"/>
        <w:szCs w:val="16"/>
      </w:rPr>
      <w:ptab w:relativeTo="margin" w:alignment="center" w:leader="none"/>
    </w:r>
    <w:r w:rsidRPr="00C86C09">
      <w:rPr>
        <w:rFonts w:ascii="Arial Narrow" w:hAnsi="Arial Narrow"/>
        <w:sz w:val="16"/>
        <w:szCs w:val="16"/>
      </w:rPr>
      <w:t xml:space="preserve">                                                                                       </w:t>
    </w:r>
    <w:hyperlink r:id="rId2" w:history="1">
      <w:r w:rsidRPr="00C86C09">
        <w:rPr>
          <w:rStyle w:val="Hipercze"/>
          <w:rFonts w:ascii="Arial Narrow" w:hAnsi="Arial Narrow"/>
          <w:color w:val="auto"/>
          <w:sz w:val="16"/>
          <w:szCs w:val="16"/>
          <w:u w:val="none"/>
        </w:rPr>
        <w:t>www.krakow.nio.gov.pl</w:t>
      </w:r>
    </w:hyperlink>
    <w:r w:rsidRPr="00C86C09">
      <w:rPr>
        <w:rFonts w:ascii="Arial Narrow" w:hAnsi="Arial Narrow"/>
        <w:sz w:val="16"/>
        <w:szCs w:val="16"/>
      </w:rPr>
      <w:t xml:space="preserve">                                                  </w:t>
    </w:r>
    <w:r>
      <w:rPr>
        <w:rFonts w:ascii="Arial Narrow" w:hAnsi="Arial Narrow"/>
        <w:sz w:val="16"/>
        <w:szCs w:val="16"/>
      </w:rPr>
      <w:t>REGON: 000288366-00035</w:t>
    </w:r>
    <w:r w:rsidRPr="006B2A07">
      <w:rPr>
        <w:rFonts w:ascii="Arial Narrow" w:hAnsi="Arial Narrow"/>
        <w:sz w:val="16"/>
        <w:szCs w:val="16"/>
      </w:rPr>
      <w:ptab w:relativeTo="margin" w:alignment="right" w:leader="none"/>
    </w:r>
  </w:p>
  <w:bookmarkEnd w:id="3"/>
  <w:bookmarkEnd w:id="4"/>
  <w:bookmarkEnd w:id="5"/>
  <w:bookmarkEnd w:id="6"/>
  <w:p w14:paraId="4B8A10A5" w14:textId="77777777" w:rsidR="005A36A6" w:rsidRDefault="005A3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A0C9" w14:textId="77777777" w:rsidR="00355447" w:rsidRDefault="00355447" w:rsidP="001F1D85">
      <w:pPr>
        <w:spacing w:after="0" w:line="240" w:lineRule="auto"/>
      </w:pPr>
      <w:r>
        <w:separator/>
      </w:r>
    </w:p>
  </w:footnote>
  <w:footnote w:type="continuationSeparator" w:id="0">
    <w:p w14:paraId="74AC47BA" w14:textId="77777777" w:rsidR="00355447" w:rsidRDefault="00355447" w:rsidP="001F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93AC" w14:textId="53EA0C2B" w:rsidR="002B1210" w:rsidRDefault="002B1210">
    <w:pPr>
      <w:pStyle w:val="Nagwek"/>
    </w:pPr>
    <w:r>
      <w:rPr>
        <w:noProof/>
      </w:rPr>
      <w:drawing>
        <wp:inline distT="0" distB="0" distL="0" distR="0" wp14:anchorId="12751EED" wp14:editId="591F2F8A">
          <wp:extent cx="5760720" cy="560199"/>
          <wp:effectExtent l="0" t="0" r="0" b="0"/>
          <wp:docPr id="27139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3D21" w14:textId="77777777" w:rsidR="005A36A6" w:rsidRDefault="00AF01E9">
    <w:pPr>
      <w:pStyle w:val="Nagwek"/>
    </w:pPr>
    <w:r>
      <w:rPr>
        <w:noProof/>
      </w:rPr>
      <w:drawing>
        <wp:inline distT="0" distB="0" distL="0" distR="0" wp14:anchorId="12965186" wp14:editId="2BC23EBF">
          <wp:extent cx="5922645" cy="575945"/>
          <wp:effectExtent l="0" t="0" r="1905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6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9B"/>
    <w:multiLevelType w:val="hybridMultilevel"/>
    <w:tmpl w:val="C45E0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6B5"/>
    <w:multiLevelType w:val="hybridMultilevel"/>
    <w:tmpl w:val="93941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1B5"/>
    <w:multiLevelType w:val="hybridMultilevel"/>
    <w:tmpl w:val="8A660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B81"/>
    <w:multiLevelType w:val="hybridMultilevel"/>
    <w:tmpl w:val="04E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F3A48"/>
    <w:multiLevelType w:val="hybridMultilevel"/>
    <w:tmpl w:val="6F34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52179"/>
    <w:multiLevelType w:val="hybridMultilevel"/>
    <w:tmpl w:val="C92C494A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4F8D2A61"/>
    <w:multiLevelType w:val="hybridMultilevel"/>
    <w:tmpl w:val="E3FCD5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92BCE"/>
    <w:multiLevelType w:val="hybridMultilevel"/>
    <w:tmpl w:val="55D43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171B"/>
    <w:multiLevelType w:val="hybridMultilevel"/>
    <w:tmpl w:val="FA5C47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93A84"/>
    <w:multiLevelType w:val="hybridMultilevel"/>
    <w:tmpl w:val="3762FEB6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 w15:restartNumberingAfterBreak="0">
    <w:nsid w:val="7EF25327"/>
    <w:multiLevelType w:val="hybridMultilevel"/>
    <w:tmpl w:val="D916DA6C"/>
    <w:lvl w:ilvl="0" w:tplc="D784A0C6">
      <w:start w:val="6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57921">
    <w:abstractNumId w:val="4"/>
  </w:num>
  <w:num w:numId="2" w16cid:durableId="1850296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9279">
    <w:abstractNumId w:val="0"/>
  </w:num>
  <w:num w:numId="4" w16cid:durableId="56218148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3745498">
    <w:abstractNumId w:val="3"/>
  </w:num>
  <w:num w:numId="6" w16cid:durableId="1850025174">
    <w:abstractNumId w:val="7"/>
  </w:num>
  <w:num w:numId="7" w16cid:durableId="2091147352">
    <w:abstractNumId w:val="6"/>
  </w:num>
  <w:num w:numId="8" w16cid:durableId="25722579">
    <w:abstractNumId w:val="0"/>
  </w:num>
  <w:num w:numId="9" w16cid:durableId="923489303">
    <w:abstractNumId w:val="2"/>
  </w:num>
  <w:num w:numId="10" w16cid:durableId="2096658294">
    <w:abstractNumId w:val="5"/>
  </w:num>
  <w:num w:numId="11" w16cid:durableId="1098018409">
    <w:abstractNumId w:val="9"/>
  </w:num>
  <w:num w:numId="12" w16cid:durableId="1237743273">
    <w:abstractNumId w:val="1"/>
  </w:num>
  <w:num w:numId="13" w16cid:durableId="796947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86"/>
    <w:rsid w:val="00036686"/>
    <w:rsid w:val="000D571D"/>
    <w:rsid w:val="000E70EA"/>
    <w:rsid w:val="001A48AE"/>
    <w:rsid w:val="001F1D85"/>
    <w:rsid w:val="001F4345"/>
    <w:rsid w:val="002361DF"/>
    <w:rsid w:val="002B1210"/>
    <w:rsid w:val="002F7AD7"/>
    <w:rsid w:val="003365A6"/>
    <w:rsid w:val="00355447"/>
    <w:rsid w:val="003640C9"/>
    <w:rsid w:val="00366302"/>
    <w:rsid w:val="00396470"/>
    <w:rsid w:val="003D1BDF"/>
    <w:rsid w:val="003E7326"/>
    <w:rsid w:val="00401780"/>
    <w:rsid w:val="004209D5"/>
    <w:rsid w:val="00470D38"/>
    <w:rsid w:val="00472821"/>
    <w:rsid w:val="00493F6F"/>
    <w:rsid w:val="005A2841"/>
    <w:rsid w:val="005A36A6"/>
    <w:rsid w:val="006821CD"/>
    <w:rsid w:val="00695D02"/>
    <w:rsid w:val="006A4FD2"/>
    <w:rsid w:val="006B2A07"/>
    <w:rsid w:val="006B3D99"/>
    <w:rsid w:val="007F52BB"/>
    <w:rsid w:val="00811763"/>
    <w:rsid w:val="0083608E"/>
    <w:rsid w:val="00857EC4"/>
    <w:rsid w:val="0087726B"/>
    <w:rsid w:val="00882CB2"/>
    <w:rsid w:val="008A377A"/>
    <w:rsid w:val="00910D26"/>
    <w:rsid w:val="00942791"/>
    <w:rsid w:val="00966664"/>
    <w:rsid w:val="00987E52"/>
    <w:rsid w:val="009A0E31"/>
    <w:rsid w:val="00A16F4E"/>
    <w:rsid w:val="00A43042"/>
    <w:rsid w:val="00AF01E9"/>
    <w:rsid w:val="00B46750"/>
    <w:rsid w:val="00C1148F"/>
    <w:rsid w:val="00C5259C"/>
    <w:rsid w:val="00C86C09"/>
    <w:rsid w:val="00CB186C"/>
    <w:rsid w:val="00CE35AD"/>
    <w:rsid w:val="00D46169"/>
    <w:rsid w:val="00DE2BE1"/>
    <w:rsid w:val="00E14513"/>
    <w:rsid w:val="00E253EA"/>
    <w:rsid w:val="00E86DD8"/>
    <w:rsid w:val="00EE555B"/>
    <w:rsid w:val="00F05D89"/>
    <w:rsid w:val="00F349BB"/>
    <w:rsid w:val="00F377DF"/>
    <w:rsid w:val="00F64EA9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BC349"/>
  <w15:docId w15:val="{5D6FC25A-BB6B-4102-A534-C4CC93E3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D85"/>
  </w:style>
  <w:style w:type="paragraph" w:styleId="Stopka">
    <w:name w:val="footer"/>
    <w:basedOn w:val="Normalny"/>
    <w:link w:val="Stopka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D85"/>
  </w:style>
  <w:style w:type="character" w:styleId="Hipercze">
    <w:name w:val="Hyperlink"/>
    <w:basedOn w:val="Domylnaczcionkaakapitu"/>
    <w:uiPriority w:val="99"/>
    <w:unhideWhenUsed/>
    <w:rsid w:val="006B2A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61D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68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017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kow.nio.gov.pl" TargetMode="External"/><Relationship Id="rId1" Type="http://schemas.openxmlformats.org/officeDocument/2006/relationships/hyperlink" Target="mailto:dyrektor@krakow.ni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17</Pages>
  <Words>2756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Saracen</dc:creator>
  <cp:lastModifiedBy>Sylwester Włodyga</cp:lastModifiedBy>
  <cp:revision>29</cp:revision>
  <cp:lastPrinted>2023-04-12T12:27:00Z</cp:lastPrinted>
  <dcterms:created xsi:type="dcterms:W3CDTF">2025-03-13T10:15:00Z</dcterms:created>
  <dcterms:modified xsi:type="dcterms:W3CDTF">2026-02-13T11:02:00Z</dcterms:modified>
</cp:coreProperties>
</file>