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D72D" w14:textId="2B57FF2E" w:rsidR="00EA4942" w:rsidRPr="00264AF2" w:rsidRDefault="004C3339" w:rsidP="00EA4942">
      <w:pPr>
        <w:jc w:val="right"/>
        <w:rPr>
          <w:rFonts w:ascii="Times New Roman" w:hAnsi="Times New Roman" w:cs="Times New Roman"/>
          <w:color w:val="EE0000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do zapytania nr SGA.261.</w:t>
      </w: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.2025</w:t>
      </w:r>
    </w:p>
    <w:p w14:paraId="029279CC" w14:textId="07A9FBF1"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</w:p>
    <w:p w14:paraId="48572D2D" w14:textId="38F885B3"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14:paraId="312E006A" w14:textId="4CD2BAEC" w:rsidR="00041AB1" w:rsidRDefault="00041AB1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59D676" w14:textId="7CACB82C" w:rsidR="00041AB1" w:rsidRDefault="00041AB1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System druku 3D – 1 szt.</w:t>
      </w:r>
    </w:p>
    <w:p w14:paraId="536CEC50" w14:textId="0F40C194" w:rsidR="00EA4942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14:paraId="424F0C78" w14:textId="6D9E2DA5" w:rsidR="00AE0BA6" w:rsidRPr="00AE0BA6" w:rsidRDefault="00AE0BA6" w:rsidP="00AE0B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541"/>
        <w:gridCol w:w="3145"/>
        <w:gridCol w:w="2632"/>
        <w:gridCol w:w="2490"/>
        <w:gridCol w:w="832"/>
      </w:tblGrid>
      <w:tr w:rsidR="00AE0BA6" w14:paraId="37FB6302" w14:textId="77777777" w:rsidTr="00AE0BA6">
        <w:tc>
          <w:tcPr>
            <w:tcW w:w="541" w:type="dxa"/>
            <w:shd w:val="clear" w:color="auto" w:fill="BFBFBF" w:themeFill="background1" w:themeFillShade="BF"/>
          </w:tcPr>
          <w:p w14:paraId="70544E3E" w14:textId="77777777" w:rsidR="00AE0BA6" w:rsidRPr="007862F7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862F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45" w:type="dxa"/>
            <w:shd w:val="clear" w:color="auto" w:fill="BFBFBF" w:themeFill="background1" w:themeFillShade="BF"/>
          </w:tcPr>
          <w:p w14:paraId="6D4AA226" w14:textId="77777777" w:rsidR="00AE0BA6" w:rsidRPr="007862F7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862F7">
              <w:rPr>
                <w:rFonts w:ascii="Times New Roman" w:hAnsi="Times New Roman" w:cs="Times New Roman"/>
                <w:b/>
              </w:rPr>
              <w:t>Nazwa elementu składowego</w:t>
            </w:r>
          </w:p>
        </w:tc>
        <w:tc>
          <w:tcPr>
            <w:tcW w:w="2632" w:type="dxa"/>
            <w:shd w:val="clear" w:color="auto" w:fill="BFBFBF" w:themeFill="background1" w:themeFillShade="BF"/>
          </w:tcPr>
          <w:p w14:paraId="633B6EEF" w14:textId="77777777" w:rsidR="00AE0BA6" w:rsidRPr="007862F7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862F7">
              <w:rPr>
                <w:rFonts w:ascii="Times New Roman" w:hAnsi="Times New Roman" w:cs="Times New Roman"/>
                <w:b/>
              </w:rPr>
              <w:t>Producent</w:t>
            </w:r>
          </w:p>
        </w:tc>
        <w:tc>
          <w:tcPr>
            <w:tcW w:w="2490" w:type="dxa"/>
            <w:shd w:val="clear" w:color="auto" w:fill="BFBFBF" w:themeFill="background1" w:themeFillShade="BF"/>
          </w:tcPr>
          <w:p w14:paraId="7A1BACA6" w14:textId="77777777" w:rsidR="00AE0BA6" w:rsidRPr="007862F7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862F7">
              <w:rPr>
                <w:rFonts w:ascii="Times New Roman" w:hAnsi="Times New Roman" w:cs="Times New Roman"/>
                <w:b/>
              </w:rPr>
              <w:t>Model/typ</w:t>
            </w:r>
          </w:p>
        </w:tc>
        <w:tc>
          <w:tcPr>
            <w:tcW w:w="832" w:type="dxa"/>
            <w:shd w:val="clear" w:color="auto" w:fill="BFBFBF" w:themeFill="background1" w:themeFillShade="BF"/>
          </w:tcPr>
          <w:p w14:paraId="12BB56BE" w14:textId="77777777" w:rsidR="00AE0BA6" w:rsidRPr="007862F7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862F7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AE0BA6" w14:paraId="2A4D5F74" w14:textId="77777777" w:rsidTr="00AE0BA6">
        <w:tc>
          <w:tcPr>
            <w:tcW w:w="541" w:type="dxa"/>
          </w:tcPr>
          <w:p w14:paraId="42120F1B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14:paraId="49DA4E4F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56FAFBD3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14:paraId="759BA04C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6E616ADC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BA6" w14:paraId="5961A1C5" w14:textId="77777777" w:rsidTr="00AE0BA6">
        <w:tc>
          <w:tcPr>
            <w:tcW w:w="541" w:type="dxa"/>
          </w:tcPr>
          <w:p w14:paraId="75539D69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14:paraId="23CAAECC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31A08015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14:paraId="755E7367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437E2516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BA6" w14:paraId="7B668099" w14:textId="77777777" w:rsidTr="00AE0BA6">
        <w:tc>
          <w:tcPr>
            <w:tcW w:w="541" w:type="dxa"/>
          </w:tcPr>
          <w:p w14:paraId="1187E82C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14:paraId="25E29F27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0200535E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14:paraId="618AF977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B912C8A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BA6" w14:paraId="19F434BF" w14:textId="77777777" w:rsidTr="00AE0BA6">
        <w:tc>
          <w:tcPr>
            <w:tcW w:w="541" w:type="dxa"/>
          </w:tcPr>
          <w:p w14:paraId="6998D49D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14:paraId="272181F3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4B8304DE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14:paraId="7C5E9E53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832" w:type="dxa"/>
          </w:tcPr>
          <w:p w14:paraId="54ECC2A6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BA6" w14:paraId="0AEC10F8" w14:textId="77777777" w:rsidTr="00AE0BA6">
        <w:tc>
          <w:tcPr>
            <w:tcW w:w="541" w:type="dxa"/>
          </w:tcPr>
          <w:p w14:paraId="48984014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</w:tcPr>
          <w:p w14:paraId="13DF1E0E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7190A9F1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14:paraId="55D47EDB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54137E96" w14:textId="77777777" w:rsidR="00AE0BA6" w:rsidRDefault="00AE0BA6" w:rsidP="008424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4A1790" w14:textId="7D76DCA1" w:rsidR="00AE0BA6" w:rsidRDefault="00AE0BA6" w:rsidP="00EA4942">
      <w:pPr>
        <w:spacing w:after="0" w:line="240" w:lineRule="auto"/>
        <w:rPr>
          <w:rFonts w:ascii="Times New Roman" w:hAnsi="Times New Roman" w:cs="Times New Roman"/>
        </w:rPr>
      </w:pPr>
    </w:p>
    <w:p w14:paraId="53FB0D37" w14:textId="1D53B0B8" w:rsidR="00AE0BA6" w:rsidRDefault="00AE0BA6" w:rsidP="00EA4942">
      <w:pPr>
        <w:spacing w:after="0" w:line="240" w:lineRule="auto"/>
        <w:rPr>
          <w:rFonts w:ascii="Times New Roman" w:hAnsi="Times New Roman" w:cs="Times New Roman"/>
        </w:rPr>
      </w:pPr>
    </w:p>
    <w:p w14:paraId="2EAF4648" w14:textId="77777777" w:rsidR="00AE0BA6" w:rsidRPr="000353C4" w:rsidRDefault="00AE0BA6" w:rsidP="00EA4942">
      <w:pPr>
        <w:spacing w:after="0" w:line="240" w:lineRule="auto"/>
        <w:rPr>
          <w:rFonts w:ascii="Times New Roman" w:hAnsi="Times New Roman" w:cs="Times New Roman"/>
        </w:rPr>
      </w:pPr>
    </w:p>
    <w:p w14:paraId="55C6BA0F" w14:textId="43DCBA6D" w:rsidR="006E50FC" w:rsidRDefault="006E50FC" w:rsidP="006E50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E8D63" w14:textId="77777777"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816"/>
        <w:gridCol w:w="1560"/>
        <w:gridCol w:w="3269"/>
        <w:gridCol w:w="189"/>
      </w:tblGrid>
      <w:tr w:rsidR="00EA4942" w:rsidRPr="000353C4" w14:paraId="753E637D" w14:textId="77777777" w:rsidTr="002F11EC">
        <w:trPr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14:paraId="4122E58B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16" w:type="dxa"/>
            <w:shd w:val="clear" w:color="auto" w:fill="BFBFBF" w:themeFill="background1" w:themeFillShade="BF"/>
            <w:vAlign w:val="center"/>
          </w:tcPr>
          <w:p w14:paraId="72CCEE18" w14:textId="64B92A9B" w:rsidR="00EA4942" w:rsidRPr="000353C4" w:rsidRDefault="00EA4942" w:rsidP="00C93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Parametry </w:t>
            </w:r>
            <w:r w:rsidR="00C93D9F">
              <w:rPr>
                <w:rFonts w:ascii="Times New Roman" w:hAnsi="Times New Roman" w:cs="Times New Roman"/>
                <w:b/>
                <w:bCs/>
              </w:rPr>
              <w:t>wymagane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AD6FE70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269" w:type="dxa"/>
            <w:shd w:val="clear" w:color="auto" w:fill="BFBFBF" w:themeFill="background1" w:themeFillShade="BF"/>
            <w:vAlign w:val="center"/>
          </w:tcPr>
          <w:p w14:paraId="64EBE1EE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  <w:tc>
          <w:tcPr>
            <w:tcW w:w="189" w:type="dxa"/>
            <w:shd w:val="clear" w:color="auto" w:fill="BFBFBF" w:themeFill="background1" w:themeFillShade="BF"/>
            <w:vAlign w:val="center"/>
          </w:tcPr>
          <w:p w14:paraId="48476018" w14:textId="68FEF536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4942" w:rsidRPr="000353C4" w14:paraId="7A205E4A" w14:textId="77777777" w:rsidTr="001A416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57BAC64" w14:textId="77777777" w:rsidR="00EA4942" w:rsidRPr="000353C4" w:rsidRDefault="00EA4942" w:rsidP="001A41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4" w:type="dxa"/>
            <w:gridSpan w:val="4"/>
            <w:shd w:val="clear" w:color="auto" w:fill="FFFFFF" w:themeFill="background1"/>
            <w:vAlign w:val="center"/>
          </w:tcPr>
          <w:p w14:paraId="24916D71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3C4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A4942" w:rsidRPr="000353C4" w14:paraId="14E47B0A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C453A61" w14:textId="77777777" w:rsidR="00EA4942" w:rsidRPr="000353C4" w:rsidRDefault="00EA4942" w:rsidP="001A4164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6DD99CC" w14:textId="6DD97748" w:rsidR="00EA4942" w:rsidRPr="000353C4" w:rsidRDefault="00EA4942" w:rsidP="006C35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Urządzenie oraz</w:t>
            </w:r>
            <w:r>
              <w:rPr>
                <w:rFonts w:ascii="Times New Roman" w:hAnsi="Times New Roman" w:cs="Times New Roman"/>
              </w:rPr>
              <w:t xml:space="preserve"> wszystkie elementy składowe </w:t>
            </w:r>
            <w:r w:rsidRPr="000353C4">
              <w:rPr>
                <w:rFonts w:ascii="Times New Roman" w:hAnsi="Times New Roman" w:cs="Times New Roman"/>
              </w:rPr>
              <w:t xml:space="preserve">fabrycznie nowe, rok produkcji </w:t>
            </w:r>
            <w:r w:rsidR="00CE6BD4">
              <w:rPr>
                <w:rFonts w:ascii="Times New Roman" w:hAnsi="Times New Roman" w:cs="Times New Roman"/>
              </w:rPr>
              <w:t>≥</w:t>
            </w:r>
            <w:r w:rsidR="00846B02">
              <w:rPr>
                <w:rFonts w:ascii="Times New Roman" w:hAnsi="Times New Roman" w:cs="Times New Roman"/>
              </w:rPr>
              <w:t>202</w:t>
            </w:r>
            <w:r w:rsidR="006C35ED">
              <w:rPr>
                <w:rFonts w:ascii="Times New Roman" w:hAnsi="Times New Roman" w:cs="Times New Roman"/>
              </w:rPr>
              <w:t>5</w:t>
            </w:r>
            <w:r w:rsidR="00846B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7E61D2A4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shd w:val="clear" w:color="000000" w:fill="FFFFFF"/>
            <w:vAlign w:val="center"/>
          </w:tcPr>
          <w:p w14:paraId="09DACBE0" w14:textId="77777777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9CC123D" w14:textId="7E5E99B6" w:rsidR="00EA4942" w:rsidRPr="000353C4" w:rsidRDefault="00EA4942" w:rsidP="001A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077E1" w:rsidRPr="000353C4" w14:paraId="5F9E7586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C50F00C" w14:textId="77777777" w:rsidR="004077E1" w:rsidRPr="000353C4" w:rsidRDefault="004077E1" w:rsidP="0011340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bottom"/>
          </w:tcPr>
          <w:p w14:paraId="6815C5C9" w14:textId="77777777" w:rsidR="004077E1" w:rsidRDefault="00FC0095" w:rsidP="0043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0095">
              <w:rPr>
                <w:rFonts w:ascii="Times New Roman" w:eastAsia="Times New Roman" w:hAnsi="Times New Roman" w:cs="Times New Roman"/>
                <w:color w:val="000000"/>
              </w:rPr>
              <w:t>Kompletny system druku 3D do zastosowań medycznych, gotowy do pracy</w:t>
            </w:r>
          </w:p>
        </w:tc>
        <w:tc>
          <w:tcPr>
            <w:tcW w:w="1560" w:type="dxa"/>
            <w:vAlign w:val="center"/>
          </w:tcPr>
          <w:p w14:paraId="2651B086" w14:textId="77777777" w:rsidR="004077E1" w:rsidRDefault="004077E1" w:rsidP="00113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6EDCBDD" w14:textId="77777777" w:rsidR="004077E1" w:rsidRPr="000353C4" w:rsidRDefault="004077E1" w:rsidP="001134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BB2A632" w14:textId="0E3BC79E" w:rsidR="004077E1" w:rsidRDefault="004077E1" w:rsidP="00113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095" w:rsidRPr="000353C4" w14:paraId="62456A68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D0F79B5" w14:textId="77777777" w:rsidR="00FC0095" w:rsidRPr="000353C4" w:rsidRDefault="00FC0095" w:rsidP="00FC009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35BD0167" w14:textId="1E715446" w:rsidR="00FC0095" w:rsidRPr="00FC0095" w:rsidRDefault="003B731F" w:rsidP="00FC0095">
            <w:pPr>
              <w:spacing w:after="0"/>
              <w:rPr>
                <w:rFonts w:ascii="Times New Roman" w:hAnsi="Times New Roman" w:cs="Times New Roman"/>
              </w:rPr>
            </w:pPr>
            <w:r w:rsidRPr="003B731F">
              <w:rPr>
                <w:rFonts w:ascii="Times New Roman" w:hAnsi="Times New Roman" w:cs="Times New Roman"/>
              </w:rPr>
              <w:t xml:space="preserve">Drukarka 3D pracująca w technologii FFF o polu roboczym przy wykorzystaniu jednego </w:t>
            </w:r>
            <w:proofErr w:type="spellStart"/>
            <w:r w:rsidRPr="003B731F">
              <w:rPr>
                <w:rFonts w:ascii="Times New Roman" w:hAnsi="Times New Roman" w:cs="Times New Roman"/>
              </w:rPr>
              <w:t>ekstrudera</w:t>
            </w:r>
            <w:proofErr w:type="spellEnd"/>
            <w:r w:rsidRPr="003B731F">
              <w:rPr>
                <w:rFonts w:ascii="Times New Roman" w:hAnsi="Times New Roman" w:cs="Times New Roman"/>
              </w:rPr>
              <w:t xml:space="preserve">: 300 x 300 x 605 mm i 255 x 300 x 605 mm dla dwóch </w:t>
            </w:r>
            <w:proofErr w:type="spellStart"/>
            <w:r w:rsidRPr="003B731F">
              <w:rPr>
                <w:rFonts w:ascii="Times New Roman" w:hAnsi="Times New Roman" w:cs="Times New Roman"/>
              </w:rPr>
              <w:t>ekstruderów</w:t>
            </w:r>
            <w:proofErr w:type="spellEnd"/>
            <w:r w:rsidRPr="003B73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14:paraId="2EEB8E6E" w14:textId="77777777" w:rsidR="00FC0095" w:rsidRPr="000353C4" w:rsidRDefault="00FC0095" w:rsidP="00FC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4D65AC">
              <w:rPr>
                <w:rFonts w:ascii="Times New Roman" w:hAnsi="Times New Roman" w:cs="Times New Roman"/>
              </w:rPr>
              <w:t>, opisać</w:t>
            </w:r>
          </w:p>
        </w:tc>
        <w:tc>
          <w:tcPr>
            <w:tcW w:w="3269" w:type="dxa"/>
            <w:vAlign w:val="center"/>
          </w:tcPr>
          <w:p w14:paraId="1DC3ECC7" w14:textId="77777777" w:rsidR="00FC0095" w:rsidRPr="000353C4" w:rsidRDefault="00FC0095" w:rsidP="00FC00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05F4778" w14:textId="2665AC7A" w:rsidR="00FC0095" w:rsidRPr="000353C4" w:rsidRDefault="00FC0095" w:rsidP="00FC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095" w:rsidRPr="000353C4" w14:paraId="77D53A91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C10113E" w14:textId="77777777" w:rsidR="00FC0095" w:rsidRPr="000353C4" w:rsidRDefault="00FC0095" w:rsidP="00FC009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F724A3F" w14:textId="77777777" w:rsidR="00FC0095" w:rsidRPr="00FC0095" w:rsidRDefault="00FC0095" w:rsidP="00FC0095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 xml:space="preserve">Dedykowane oprogramowanie do zastosowań w </w:t>
            </w:r>
            <w:proofErr w:type="spellStart"/>
            <w:r w:rsidRPr="00FC0095">
              <w:rPr>
                <w:rFonts w:ascii="Times New Roman" w:hAnsi="Times New Roman" w:cs="Times New Roman"/>
              </w:rPr>
              <w:t>teleradioterapii</w:t>
            </w:r>
            <w:proofErr w:type="spellEnd"/>
            <w:r w:rsidRPr="00FC0095">
              <w:rPr>
                <w:rFonts w:ascii="Times New Roman" w:hAnsi="Times New Roman" w:cs="Times New Roman"/>
              </w:rPr>
              <w:t xml:space="preserve"> i brachyterapii</w:t>
            </w:r>
          </w:p>
        </w:tc>
        <w:tc>
          <w:tcPr>
            <w:tcW w:w="1560" w:type="dxa"/>
            <w:vAlign w:val="center"/>
          </w:tcPr>
          <w:p w14:paraId="4E971ABE" w14:textId="77777777" w:rsidR="00FC0095" w:rsidRPr="000353C4" w:rsidRDefault="00FC0095" w:rsidP="00FC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5E9CC49" w14:textId="77777777" w:rsidR="00FC0095" w:rsidRPr="000353C4" w:rsidRDefault="00FC0095" w:rsidP="00FC00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54EB727" w14:textId="25968104" w:rsidR="00FC0095" w:rsidRPr="009248BF" w:rsidRDefault="00FC0095" w:rsidP="00FC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095" w:rsidRPr="000353C4" w14:paraId="1A8CC0C5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A34BFFD" w14:textId="77777777" w:rsidR="00FC0095" w:rsidRPr="000353C4" w:rsidRDefault="00FC0095" w:rsidP="00FC009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64B63BBA" w14:textId="77777777" w:rsidR="00FC0095" w:rsidRPr="00FC0095" w:rsidRDefault="00FC0095" w:rsidP="00FC0095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>Drukowanie opracowanych w systemie planowania leczenia bolusów, aplikatorów</w:t>
            </w:r>
          </w:p>
        </w:tc>
        <w:tc>
          <w:tcPr>
            <w:tcW w:w="1560" w:type="dxa"/>
            <w:vAlign w:val="center"/>
          </w:tcPr>
          <w:p w14:paraId="3E1E4136" w14:textId="77777777" w:rsidR="00FC0095" w:rsidRPr="00C00A22" w:rsidRDefault="00FC0095" w:rsidP="00FC00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9B88B03" w14:textId="77777777" w:rsidR="00FC0095" w:rsidRPr="000353C4" w:rsidRDefault="00FC0095" w:rsidP="00FC00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7B9B620" w14:textId="19E02EE0" w:rsidR="00FC0095" w:rsidRPr="000353C4" w:rsidRDefault="00FC0095" w:rsidP="00FC0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765C43A8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F685325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3913CB20" w14:textId="77777777" w:rsidR="001D7C26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563FC6">
              <w:rPr>
                <w:rFonts w:ascii="Times New Roman" w:hAnsi="Times New Roman" w:cs="Times New Roman"/>
              </w:rPr>
              <w:t>Projektowanie wydruków w oparciu o algorytmy wykorzystujące informacje pochodzące z systemu planowania leczenia. (</w:t>
            </w:r>
            <w:proofErr w:type="spellStart"/>
            <w:r w:rsidRPr="00563FC6">
              <w:rPr>
                <w:rFonts w:ascii="Times New Roman" w:hAnsi="Times New Roman" w:cs="Times New Roman"/>
              </w:rPr>
              <w:t>Eclipse</w:t>
            </w:r>
            <w:proofErr w:type="spellEnd"/>
            <w:r w:rsidRPr="00563FC6"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 w:rsidRPr="00563FC6">
              <w:rPr>
                <w:rFonts w:ascii="Times New Roman" w:hAnsi="Times New Roman" w:cs="Times New Roman"/>
              </w:rPr>
              <w:t>Oncentra</w:t>
            </w:r>
            <w:proofErr w:type="spellEnd"/>
            <w:r w:rsidRPr="00563FC6">
              <w:rPr>
                <w:rFonts w:ascii="Times New Roman" w:hAnsi="Times New Roman" w:cs="Times New Roman"/>
              </w:rPr>
              <w:t xml:space="preserve"> Brachy)</w:t>
            </w:r>
            <w:r>
              <w:rPr>
                <w:rFonts w:ascii="Times New Roman" w:hAnsi="Times New Roman" w:cs="Times New Roman"/>
              </w:rPr>
              <w:t>.</w:t>
            </w:r>
            <w:r w:rsidR="00BE139F">
              <w:rPr>
                <w:rFonts w:ascii="Times New Roman" w:hAnsi="Times New Roman" w:cs="Times New Roman"/>
              </w:rPr>
              <w:t xml:space="preserve"> Integracja oraz konfiguracja z systemami planowania leczenia w niezbędnym zakresie po stronie Wykonawcy.</w:t>
            </w:r>
          </w:p>
          <w:p w14:paraId="704A8B87" w14:textId="1C5E3424" w:rsidR="00264AF2" w:rsidRPr="00264AF2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Zamawiący dopuszcza: rozwiązanie umożliwiające projektowanie wydruków w oparciu o algorytmy wykorzystujące informacje pochodzące z systemu planowania leczenia Eclipse oraz Oncentra Brachy, po wcześniejszym wyeksportowaniu plików z powyższych systemów planowania do zewnętrznego folderu, z którego pliki będą mogły zostać zaimportowane do oferowanego oprogramowania.</w:t>
            </w:r>
          </w:p>
        </w:tc>
        <w:tc>
          <w:tcPr>
            <w:tcW w:w="1560" w:type="dxa"/>
            <w:vAlign w:val="center"/>
          </w:tcPr>
          <w:p w14:paraId="76D7B91E" w14:textId="1E5CC268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CE5B67F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397170E" w14:textId="48731899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3ACE3699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C9C807D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AFA0A03" w14:textId="2EA715A5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563FC6">
              <w:rPr>
                <w:rFonts w:ascii="Times New Roman" w:hAnsi="Times New Roman" w:cs="Times New Roman"/>
              </w:rPr>
              <w:t>Oprogramowanie umożliwiające tworzenie jednolitych bolusów, modulowanych bolusów elektronowych oraz formy w celu stworzenia silikonowego bolusa.</w:t>
            </w:r>
          </w:p>
        </w:tc>
        <w:tc>
          <w:tcPr>
            <w:tcW w:w="1560" w:type="dxa"/>
            <w:vAlign w:val="center"/>
          </w:tcPr>
          <w:p w14:paraId="555EDD52" w14:textId="1AA5410F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35D7087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2B2A770" w14:textId="02837B87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71C0B457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E294E32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1A9A84F" w14:textId="0240B8E3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563FC6">
              <w:rPr>
                <w:rFonts w:ascii="Times New Roman" w:hAnsi="Times New Roman" w:cs="Times New Roman"/>
              </w:rPr>
              <w:t>Oprogramowanie umożliwiające tworzenie aplikatora z uwzględnieniem stałej odległości odsunięcia i separacji zdefiniowanej przez użytkownika na etapie tworzenie trajektorii dla cewników.</w:t>
            </w:r>
          </w:p>
        </w:tc>
        <w:tc>
          <w:tcPr>
            <w:tcW w:w="1560" w:type="dxa"/>
            <w:vAlign w:val="center"/>
          </w:tcPr>
          <w:p w14:paraId="74AAB7DC" w14:textId="330171BF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45C78F8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A999A48" w14:textId="0926AAA3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2170B413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8D354EF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E6E1AE2" w14:textId="16014CF0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563FC6">
              <w:rPr>
                <w:rFonts w:ascii="Times New Roman" w:hAnsi="Times New Roman" w:cs="Times New Roman"/>
              </w:rPr>
              <w:t>W celu poprawy zgodności i jednorodności dawki w przypadku modulowanych bolusów elektronowych oprogramowanie wspierające możliwość optymalizacji.</w:t>
            </w:r>
          </w:p>
        </w:tc>
        <w:tc>
          <w:tcPr>
            <w:tcW w:w="1560" w:type="dxa"/>
            <w:vAlign w:val="center"/>
          </w:tcPr>
          <w:p w14:paraId="510A2392" w14:textId="58FA4D8A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0D037F38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A343F64" w14:textId="2B6CD25C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436A9226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460EAF4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75227EFC" w14:textId="31CE783D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563FC6">
              <w:rPr>
                <w:rFonts w:ascii="Times New Roman" w:hAnsi="Times New Roman" w:cs="Times New Roman"/>
              </w:rPr>
              <w:t>Oprogramowanie umożliwiające generowanie kieszeni dozymetrycznych in vivo w bolusie oraz aplikatorze w celu określenia dawki dostarczanej do konkretnej lokalizacji.</w:t>
            </w:r>
          </w:p>
        </w:tc>
        <w:tc>
          <w:tcPr>
            <w:tcW w:w="1560" w:type="dxa"/>
            <w:vAlign w:val="center"/>
          </w:tcPr>
          <w:p w14:paraId="476E7C69" w14:textId="2A5A1039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4A7B384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09EB3F4" w14:textId="08CEE52A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138881A1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5AA5099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01E2F3F9" w14:textId="2A5227CC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1D7C26">
              <w:rPr>
                <w:rFonts w:ascii="Times New Roman" w:hAnsi="Times New Roman" w:cs="Times New Roman"/>
              </w:rPr>
              <w:t>Oprogramowanie umożliwiające eksport wygenerowanych danych do TPS w celu dalszej analizy.</w:t>
            </w:r>
          </w:p>
        </w:tc>
        <w:tc>
          <w:tcPr>
            <w:tcW w:w="1560" w:type="dxa"/>
            <w:vAlign w:val="center"/>
          </w:tcPr>
          <w:p w14:paraId="7AB64AA1" w14:textId="531743D5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E5A0504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E7F450B" w14:textId="043A2702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344AC94F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4CC028F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18AFC3E" w14:textId="77777777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 xml:space="preserve">Druk materiałami </w:t>
            </w:r>
            <w:proofErr w:type="spellStart"/>
            <w:r w:rsidRPr="00FC0095">
              <w:rPr>
                <w:rFonts w:ascii="Times New Roman" w:hAnsi="Times New Roman" w:cs="Times New Roman"/>
              </w:rPr>
              <w:t>biokompatybilnymi</w:t>
            </w:r>
            <w:proofErr w:type="spellEnd"/>
            <w:r w:rsidRPr="00FC0095">
              <w:rPr>
                <w:rFonts w:ascii="Times New Roman" w:hAnsi="Times New Roman" w:cs="Times New Roman"/>
              </w:rPr>
              <w:t>, materiałami elastycznymi, materiałami przeźroczystymi</w:t>
            </w:r>
          </w:p>
        </w:tc>
        <w:tc>
          <w:tcPr>
            <w:tcW w:w="1560" w:type="dxa"/>
            <w:vAlign w:val="center"/>
          </w:tcPr>
          <w:p w14:paraId="0BFBBDA1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3A67A91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4B8E58B" w14:textId="45F73009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264AF2" w14:paraId="52720A3C" w14:textId="77777777" w:rsidTr="002F11EC">
        <w:trPr>
          <w:trHeight w:val="917"/>
          <w:jc w:val="center"/>
        </w:trPr>
        <w:tc>
          <w:tcPr>
            <w:tcW w:w="556" w:type="dxa"/>
            <w:noWrap/>
            <w:vAlign w:val="center"/>
          </w:tcPr>
          <w:p w14:paraId="34199DF0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5CCC98B" w14:textId="5FD77172" w:rsidR="001D7C26" w:rsidRPr="00264AF2" w:rsidRDefault="001D7C26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</w:rPr>
            </w:pPr>
            <w:r w:rsidRPr="00264AF2">
              <w:rPr>
                <w:rFonts w:ascii="Times New Roman" w:hAnsi="Times New Roman" w:cs="Times New Roman"/>
              </w:rPr>
              <w:t xml:space="preserve">Narzędzia do importu z systemu planowania leczenia </w:t>
            </w:r>
            <w:proofErr w:type="spellStart"/>
            <w:r w:rsidRPr="00264AF2">
              <w:rPr>
                <w:rFonts w:ascii="Times New Roman" w:hAnsi="Times New Roman" w:cs="Times New Roman"/>
              </w:rPr>
              <w:t>Varian</w:t>
            </w:r>
            <w:proofErr w:type="spellEnd"/>
            <w:r w:rsidRPr="00264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AF2">
              <w:rPr>
                <w:rFonts w:ascii="Times New Roman" w:hAnsi="Times New Roman" w:cs="Times New Roman"/>
              </w:rPr>
              <w:t>Eclipse</w:t>
            </w:r>
            <w:proofErr w:type="spellEnd"/>
            <w:r w:rsidRPr="00264AF2">
              <w:rPr>
                <w:rFonts w:ascii="Times New Roman" w:hAnsi="Times New Roman" w:cs="Times New Roman"/>
              </w:rPr>
              <w:t xml:space="preserve"> kształtów do druku.</w:t>
            </w:r>
            <w:r w:rsidR="00264AF2" w:rsidRPr="00264AF2">
              <w:rPr>
                <w:rFonts w:ascii="Times New Roman" w:hAnsi="Times New Roman" w:cs="Times New Roman"/>
              </w:rPr>
              <w:t xml:space="preserve"> </w:t>
            </w:r>
            <w:r w:rsidR="00264AF2" w:rsidRPr="00AE0BA6">
              <w:rPr>
                <w:rFonts w:ascii="Times New Roman" w:hAnsi="Times New Roman" w:cs="Times New Roman"/>
                <w:noProof/>
              </w:rPr>
              <w:t>Zamawiający dopuszcza: rozwiązanie umożliwiające import kształtów do druku z systemu planowania leczenia Eclipse, po wcześniejszym wyeksportowaniu plików z powyższego systemu planowania do zewnętrznego folderu, z którego następnie pliki będą mogły zostać zaimportowane do oferowanego oprogramowania.</w:t>
            </w:r>
          </w:p>
        </w:tc>
        <w:tc>
          <w:tcPr>
            <w:tcW w:w="1560" w:type="dxa"/>
            <w:vAlign w:val="center"/>
          </w:tcPr>
          <w:p w14:paraId="2C5CACAB" w14:textId="77777777" w:rsidR="001D7C26" w:rsidRPr="00264AF2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4AF2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A58E76C" w14:textId="77777777" w:rsidR="001D7C26" w:rsidRPr="00264AF2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FB30921" w14:textId="36FAA339" w:rsidR="001D7C26" w:rsidRPr="00264AF2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48F12FA2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BFF7211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1C7E0F4" w14:textId="77777777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>Narzędzia programowe do korekt zaimportowanych obiektów 3D</w:t>
            </w:r>
          </w:p>
        </w:tc>
        <w:tc>
          <w:tcPr>
            <w:tcW w:w="1560" w:type="dxa"/>
            <w:vAlign w:val="center"/>
          </w:tcPr>
          <w:p w14:paraId="3C0D9DF9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71722F2C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488A365" w14:textId="48548AB0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6AB0887E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7BD40CD" w14:textId="77777777" w:rsidR="001D7C26" w:rsidRPr="00FA11E1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</w:tcPr>
          <w:p w14:paraId="626BE857" w14:textId="77777777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>Dostępne do stosowania materiały do zastosowań medycznych (dopuszczone do kontaktu z ludzką tkanką) - układanych na powierzchn</w:t>
            </w:r>
            <w:r>
              <w:rPr>
                <w:rFonts w:ascii="Times New Roman" w:hAnsi="Times New Roman" w:cs="Times New Roman"/>
              </w:rPr>
              <w:t xml:space="preserve">i skóry pacjenta oraz </w:t>
            </w:r>
            <w:r w:rsidRPr="00FC0095">
              <w:rPr>
                <w:rFonts w:ascii="Times New Roman" w:hAnsi="Times New Roman" w:cs="Times New Roman"/>
              </w:rPr>
              <w:t xml:space="preserve">na powierzchniach z uszkodzoną tkanką skórną. </w:t>
            </w:r>
          </w:p>
        </w:tc>
        <w:tc>
          <w:tcPr>
            <w:tcW w:w="1560" w:type="dxa"/>
            <w:vAlign w:val="center"/>
          </w:tcPr>
          <w:p w14:paraId="60BD32B6" w14:textId="77777777" w:rsidR="001D7C26" w:rsidRPr="00FA11E1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554F598A" w14:textId="77777777" w:rsidR="001D7C26" w:rsidRPr="00FA11E1" w:rsidRDefault="001D7C26" w:rsidP="001D7C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02AF2C6" w14:textId="6E5958A1" w:rsidR="001D7C26" w:rsidRPr="00FA11E1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C26" w:rsidRPr="000353C4" w14:paraId="27F6B575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1713F90" w14:textId="77777777" w:rsidR="001D7C26" w:rsidRPr="00FA11E1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</w:tcPr>
          <w:p w14:paraId="0ECA71F2" w14:textId="77777777" w:rsidR="001D7C26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>Tryb budowania: wysokiej jakości nie gorszy niż 15±1 mikronów</w:t>
            </w:r>
          </w:p>
          <w:p w14:paraId="0CD66313" w14:textId="77777777" w:rsidR="00592408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Zamawiący dopuszcza: parametry druku 3D wyrażone w jednostkach charakterystycznych dla druku w wymaganej przez Zamawiającego technologii FFF: XYZ – rozdzielczość kroków: 0,78125; 0,78125; 0,078125 mikrona</w:t>
            </w:r>
          </w:p>
          <w:p w14:paraId="23FA6A77" w14:textId="507753CB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Maksymalna prędkość druku: 500 mm/s</w:t>
            </w:r>
          </w:p>
          <w:p w14:paraId="58D31B7D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lastRenderedPageBreak/>
              <w:t>Średnica dyszy: 0,4 mm (domyślna), możliwa: 0,2 / 0,6 / 0,8 / 1,0 mm</w:t>
            </w:r>
          </w:p>
          <w:p w14:paraId="40A03F78" w14:textId="6EE83112" w:rsidR="00264AF2" w:rsidRPr="00FC0095" w:rsidRDefault="00264AF2" w:rsidP="00264A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Wysokość warstwy może się mieścić w zakresie od 0,05 do 0,6 mm</w:t>
            </w:r>
          </w:p>
        </w:tc>
        <w:tc>
          <w:tcPr>
            <w:tcW w:w="1560" w:type="dxa"/>
            <w:vAlign w:val="center"/>
          </w:tcPr>
          <w:p w14:paraId="5EAFB55C" w14:textId="77777777" w:rsidR="001D7C26" w:rsidRPr="00FA11E1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269" w:type="dxa"/>
            <w:vAlign w:val="center"/>
          </w:tcPr>
          <w:p w14:paraId="15CD714D" w14:textId="77777777" w:rsidR="001D7C26" w:rsidRPr="00FA11E1" w:rsidRDefault="001D7C26" w:rsidP="001D7C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5805983" w14:textId="74A9F865" w:rsidR="001D7C26" w:rsidRPr="00FA11E1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C26" w:rsidRPr="008D045D" w14:paraId="783E8B61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E9C0C31" w14:textId="77777777" w:rsidR="001D7C26" w:rsidRPr="00FA11E1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4816" w:type="dxa"/>
          </w:tcPr>
          <w:p w14:paraId="7EC64D1C" w14:textId="77777777" w:rsidR="001D7C26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>Tryb budowania: standard nie gorszy niż 30±1 mikronów</w:t>
            </w:r>
          </w:p>
          <w:p w14:paraId="18891D11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Zamawiający dopuszcza: parametry druku 3D wyrażone w jednostkach charakterystycznych dla druku w wymaganej przez Zamawiającego technologii FFF: XYZ – rozdzielczość kroków: 0,78125; 0,78125; 0,078125 mikrona</w:t>
            </w:r>
          </w:p>
          <w:p w14:paraId="5F2CCC3F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Maksymalna prędkość druku: 500 mm/s</w:t>
            </w:r>
          </w:p>
          <w:p w14:paraId="54A47A22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Średnica dyszy: 0,4 mm (domyślna), możliwa: 0,2 / 0,6 / 0,8 / 1,0 mm</w:t>
            </w:r>
          </w:p>
          <w:p w14:paraId="038C809B" w14:textId="79178309" w:rsidR="00264AF2" w:rsidRPr="00FC0095" w:rsidRDefault="00264AF2" w:rsidP="00264A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Wysokość warstwy może się mieścić w zakresie od 0,05 do 0,6 mm</w:t>
            </w:r>
          </w:p>
        </w:tc>
        <w:tc>
          <w:tcPr>
            <w:tcW w:w="1560" w:type="dxa"/>
            <w:vAlign w:val="center"/>
          </w:tcPr>
          <w:p w14:paraId="402E74C1" w14:textId="77777777" w:rsidR="001D7C26" w:rsidRPr="00FA11E1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TAK</w:t>
            </w:r>
          </w:p>
        </w:tc>
        <w:tc>
          <w:tcPr>
            <w:tcW w:w="3269" w:type="dxa"/>
            <w:vAlign w:val="center"/>
          </w:tcPr>
          <w:p w14:paraId="5141DDAA" w14:textId="77777777" w:rsidR="001D7C26" w:rsidRPr="00FA11E1" w:rsidRDefault="001D7C26" w:rsidP="001D7C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6E19C85" w14:textId="0B201088" w:rsidR="001D7C26" w:rsidRPr="00FA11E1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7C26" w:rsidRPr="000353C4" w14:paraId="61EBDAAE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79B9D70E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DADFB56" w14:textId="77777777" w:rsidR="001D7C26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>Tryb budowania: dużych prędkości nie gorszy niż 40±1 mikronów</w:t>
            </w:r>
          </w:p>
          <w:p w14:paraId="068FECFC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Zamawiący dopuszcza: parametry druku 3D wyrażone w jednostkach charakterystycznych dla druku w wymaganej przez Zamawiającego technologii FFF: XYZ – rozdzielczość kroków: 0,78125; 0,78125; 0,078125 mikrona</w:t>
            </w:r>
          </w:p>
          <w:p w14:paraId="5A8331BF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Maksymalna prędkość druku: 500 mm/s</w:t>
            </w:r>
          </w:p>
          <w:p w14:paraId="7618610C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Średnica dyszy: 0,4 mm (domyślna), możliwa: 0,2 / 0,6 / 0,8 / 1,0 mm</w:t>
            </w:r>
          </w:p>
          <w:p w14:paraId="697C2753" w14:textId="452F2450" w:rsidR="00264AF2" w:rsidRPr="00FC0095" w:rsidRDefault="00264AF2" w:rsidP="00264AF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Wysokość warstwy może się mieścić w zakresie od 0,05 do 0,6 mm</w:t>
            </w:r>
          </w:p>
        </w:tc>
        <w:tc>
          <w:tcPr>
            <w:tcW w:w="1560" w:type="dxa"/>
            <w:vAlign w:val="center"/>
          </w:tcPr>
          <w:p w14:paraId="5AFD8314" w14:textId="77777777" w:rsidR="001D7C26" w:rsidRPr="00C00A22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A9A6DA2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16CB1C0" w14:textId="6826F969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422B6E14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0312D70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EC34E0D" w14:textId="77777777" w:rsidR="001D7C26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>Rozdzielczość:</w:t>
            </w:r>
            <w:r>
              <w:rPr>
                <w:rFonts w:ascii="Times New Roman" w:hAnsi="Times New Roman" w:cs="Times New Roman"/>
              </w:rPr>
              <w:t xml:space="preserve"> min.</w:t>
            </w:r>
            <w:r w:rsidRPr="00FC0095">
              <w:rPr>
                <w:rFonts w:ascii="Times New Roman" w:hAnsi="Times New Roman" w:cs="Times New Roman"/>
              </w:rPr>
              <w:t xml:space="preserve"> 600x600 DPI</w:t>
            </w:r>
          </w:p>
          <w:p w14:paraId="05963E5D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Zamawiający dopuszcza: parametry druku 3D wyrażone w jednostkach charakterystycznych dla druku w wymaganej przez Zamawiającego technologii FFF: XYZ – rozdzielczość kroków: 0,78125; 0,78125; 0,078125 mikrona</w:t>
            </w:r>
          </w:p>
          <w:p w14:paraId="6FE33000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Maksymalna prędkość druku: 500 mm/s</w:t>
            </w:r>
          </w:p>
          <w:p w14:paraId="79B5755F" w14:textId="77777777" w:rsidR="00264AF2" w:rsidRPr="00AE0BA6" w:rsidRDefault="00264AF2" w:rsidP="00264AF2">
            <w:pPr>
              <w:spacing w:line="283" w:lineRule="exact"/>
              <w:ind w:right="424"/>
              <w:jc w:val="both"/>
              <w:rPr>
                <w:rFonts w:ascii="Times New Roman" w:hAnsi="Times New Roman" w:cs="Times New Roman"/>
                <w:noProof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Średnica dyszy: 0,4 mm (domyślna), możliwa: 0,2 / 0,6 / 0,8 / 1,0 mm</w:t>
            </w:r>
          </w:p>
          <w:p w14:paraId="69A8EE90" w14:textId="73F26382" w:rsidR="00264AF2" w:rsidRPr="00264AF2" w:rsidRDefault="00264AF2" w:rsidP="00264AF2">
            <w:pPr>
              <w:spacing w:line="283" w:lineRule="exact"/>
              <w:ind w:right="424"/>
              <w:jc w:val="both"/>
              <w:rPr>
                <w:sz w:val="24"/>
                <w:szCs w:val="24"/>
              </w:rPr>
            </w:pPr>
            <w:r w:rsidRPr="00AE0BA6">
              <w:rPr>
                <w:rFonts w:ascii="Times New Roman" w:hAnsi="Times New Roman" w:cs="Times New Roman"/>
                <w:noProof/>
              </w:rPr>
              <w:t>Wysokość warstwy może się mieścić w zakresie od 0,05 do 0,6 mm</w:t>
            </w:r>
          </w:p>
        </w:tc>
        <w:tc>
          <w:tcPr>
            <w:tcW w:w="1560" w:type="dxa"/>
            <w:vAlign w:val="center"/>
          </w:tcPr>
          <w:p w14:paraId="10D4F217" w14:textId="77777777" w:rsidR="001D7C26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545825C9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4AE6A28" w14:textId="3A3B2057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75287424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72ABE2C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DCE6DB5" w14:textId="77777777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>Stacja do czyszczenia z materiału podporowego - wersja wolnostojąca</w:t>
            </w:r>
          </w:p>
        </w:tc>
        <w:tc>
          <w:tcPr>
            <w:tcW w:w="1560" w:type="dxa"/>
            <w:vAlign w:val="center"/>
          </w:tcPr>
          <w:p w14:paraId="53539CC8" w14:textId="77777777" w:rsidR="001D7C26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9B2914D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27D1F59" w14:textId="37AB27B7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26E4A0EC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BFC8EFA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1305D714" w14:textId="77777777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FC0095">
              <w:rPr>
                <w:rFonts w:ascii="Times New Roman" w:hAnsi="Times New Roman" w:cs="Times New Roman"/>
              </w:rPr>
              <w:t>Materiały do uruchomienia wydruku</w:t>
            </w:r>
          </w:p>
        </w:tc>
        <w:tc>
          <w:tcPr>
            <w:tcW w:w="1560" w:type="dxa"/>
            <w:vAlign w:val="center"/>
          </w:tcPr>
          <w:p w14:paraId="6218CDF7" w14:textId="77777777" w:rsidR="001D7C26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6CA2634E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CC89ABA" w14:textId="3C1F560C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2DA0FFE0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BFE3EEC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3C0BE9F" w14:textId="77777777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FC0095">
              <w:rPr>
                <w:rFonts w:ascii="Times New Roman" w:hAnsi="Times New Roman" w:cs="Times New Roman"/>
              </w:rPr>
              <w:t>ateriał podstawowy do wydruków o wysokiej prędkości i obniżonej jakości</w:t>
            </w:r>
            <w:r>
              <w:rPr>
                <w:rFonts w:ascii="Times New Roman" w:hAnsi="Times New Roman" w:cs="Times New Roman"/>
              </w:rPr>
              <w:t xml:space="preserve">  - min. 10 kg</w:t>
            </w:r>
          </w:p>
        </w:tc>
        <w:tc>
          <w:tcPr>
            <w:tcW w:w="1560" w:type="dxa"/>
            <w:vAlign w:val="center"/>
          </w:tcPr>
          <w:p w14:paraId="245DC044" w14:textId="77777777" w:rsidR="001D7C26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3BA5B6C3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F612A4F" w14:textId="1934D78A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73BA7336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48512CA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02E7DC3" w14:textId="77777777" w:rsidR="001D7C26" w:rsidRPr="00FC0095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FC0095">
              <w:rPr>
                <w:rFonts w:ascii="Times New Roman" w:hAnsi="Times New Roman" w:cs="Times New Roman"/>
              </w:rPr>
              <w:t xml:space="preserve">ateriał </w:t>
            </w:r>
            <w:proofErr w:type="spellStart"/>
            <w:r w:rsidRPr="00FC0095">
              <w:rPr>
                <w:rFonts w:ascii="Times New Roman" w:hAnsi="Times New Roman" w:cs="Times New Roman"/>
              </w:rPr>
              <w:t>gumopodobny</w:t>
            </w:r>
            <w:proofErr w:type="spellEnd"/>
            <w:r w:rsidRPr="00FC0095">
              <w:rPr>
                <w:rFonts w:ascii="Times New Roman" w:hAnsi="Times New Roman" w:cs="Times New Roman"/>
              </w:rPr>
              <w:t xml:space="preserve"> do wydruków elastycznych</w:t>
            </w:r>
            <w:r>
              <w:rPr>
                <w:rFonts w:ascii="Times New Roman" w:hAnsi="Times New Roman" w:cs="Times New Roman"/>
              </w:rPr>
              <w:t xml:space="preserve"> - min. 10 kg</w:t>
            </w:r>
          </w:p>
        </w:tc>
        <w:tc>
          <w:tcPr>
            <w:tcW w:w="1560" w:type="dxa"/>
            <w:vAlign w:val="center"/>
          </w:tcPr>
          <w:p w14:paraId="229B8C64" w14:textId="77777777" w:rsidR="001D7C26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4465970B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08605C1D" w14:textId="1B3D800F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002BEC66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2E2E50A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4AE0398" w14:textId="77777777" w:rsidR="001D7C26" w:rsidRPr="00AE0BA6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0BA6">
              <w:rPr>
                <w:rFonts w:ascii="Times New Roman" w:hAnsi="Times New Roman" w:cs="Times New Roman"/>
              </w:rPr>
              <w:t>Biokompatybilny</w:t>
            </w:r>
            <w:proofErr w:type="spellEnd"/>
            <w:r w:rsidRPr="00AE0BA6">
              <w:rPr>
                <w:rFonts w:ascii="Times New Roman" w:hAnsi="Times New Roman" w:cs="Times New Roman"/>
              </w:rPr>
              <w:t xml:space="preserve"> materiał do wydruków sztywnych, przezroczysty - min. 10 kg</w:t>
            </w:r>
          </w:p>
          <w:p w14:paraId="2547187D" w14:textId="77777777" w:rsidR="00264AF2" w:rsidRPr="00AE0BA6" w:rsidRDefault="00264AF2" w:rsidP="00264AF2">
            <w:pPr>
              <w:pStyle w:val="Akapitzlist"/>
              <w:ind w:left="0" w:right="424"/>
              <w:jc w:val="both"/>
              <w:rPr>
                <w:rFonts w:ascii="Times New Roman" w:hAnsi="Times New Roman"/>
              </w:rPr>
            </w:pPr>
            <w:r w:rsidRPr="00AE0BA6">
              <w:rPr>
                <w:rFonts w:ascii="Times New Roman" w:hAnsi="Times New Roman"/>
              </w:rPr>
              <w:t xml:space="preserve">Zamawiający dopuszcza: </w:t>
            </w:r>
            <w:proofErr w:type="spellStart"/>
            <w:r w:rsidRPr="00AE0BA6">
              <w:rPr>
                <w:rFonts w:ascii="Times New Roman" w:hAnsi="Times New Roman"/>
              </w:rPr>
              <w:t>biokompatybilny</w:t>
            </w:r>
            <w:proofErr w:type="spellEnd"/>
            <w:r w:rsidRPr="00AE0BA6">
              <w:rPr>
                <w:rFonts w:ascii="Times New Roman" w:hAnsi="Times New Roman"/>
              </w:rPr>
              <w:t xml:space="preserve"> materiał do wydruków sztywnych w kolorze naturalnym, który charakteryzuje się przeziernością, w ilości min. 10 kg.</w:t>
            </w:r>
          </w:p>
          <w:p w14:paraId="65798560" w14:textId="12A51965" w:rsidR="00E22DCA" w:rsidRPr="00AE0BA6" w:rsidRDefault="00E22DCA" w:rsidP="00264AF2">
            <w:pPr>
              <w:pStyle w:val="Akapitzlist"/>
              <w:ind w:left="0" w:right="424"/>
              <w:jc w:val="both"/>
              <w:rPr>
                <w:rFonts w:ascii="Times New Roman" w:hAnsi="Times New Roman"/>
              </w:rPr>
            </w:pPr>
            <w:r w:rsidRPr="00AE0BA6">
              <w:rPr>
                <w:rFonts w:ascii="Times New Roman" w:hAnsi="Times New Roman"/>
              </w:rPr>
              <w:t xml:space="preserve">Zamawiający dopuszcza: </w:t>
            </w:r>
            <w:proofErr w:type="spellStart"/>
            <w:r w:rsidRPr="00AE0BA6">
              <w:rPr>
                <w:rFonts w:ascii="Times New Roman" w:hAnsi="Times New Roman"/>
              </w:rPr>
              <w:t>Biokompatybilny</w:t>
            </w:r>
            <w:proofErr w:type="spellEnd"/>
            <w:r w:rsidRPr="00AE0BA6">
              <w:rPr>
                <w:rFonts w:ascii="Times New Roman" w:hAnsi="Times New Roman"/>
              </w:rPr>
              <w:t xml:space="preserve"> materiał do wydruków sztywnych - min. 10 kg</w:t>
            </w:r>
          </w:p>
        </w:tc>
        <w:tc>
          <w:tcPr>
            <w:tcW w:w="1560" w:type="dxa"/>
            <w:vAlign w:val="center"/>
          </w:tcPr>
          <w:p w14:paraId="01FE9E6D" w14:textId="77777777" w:rsidR="001D7C26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20107A51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3312A2E" w14:textId="21667866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3A40E366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018B5AF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2D38AA1E" w14:textId="77777777" w:rsidR="001D7C26" w:rsidRPr="00AE0BA6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E0BA6">
              <w:rPr>
                <w:rFonts w:ascii="Times New Roman" w:hAnsi="Times New Roman" w:cs="Times New Roman"/>
              </w:rPr>
              <w:t>Żelopodobny</w:t>
            </w:r>
            <w:proofErr w:type="spellEnd"/>
            <w:r w:rsidRPr="00AE0BA6">
              <w:rPr>
                <w:rFonts w:ascii="Times New Roman" w:hAnsi="Times New Roman" w:cs="Times New Roman"/>
              </w:rPr>
              <w:t xml:space="preserve"> materiał podporowy, usuwany po zakończeniu wydruku, półprzezroczysty - min. 10 kg</w:t>
            </w:r>
          </w:p>
          <w:p w14:paraId="3EFECFFF" w14:textId="75D58BB9" w:rsidR="00264AF2" w:rsidRPr="00AE0BA6" w:rsidRDefault="00264AF2" w:rsidP="00264AF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E0BA6">
              <w:rPr>
                <w:rFonts w:ascii="Times New Roman" w:hAnsi="Times New Roman" w:cs="Times New Roman"/>
                <w:color w:val="auto"/>
              </w:rPr>
              <w:t>Zamawiający dopuszcza: „materiał podporowy, usuwany po zakończeniu wydruku - min. 10 kg.</w:t>
            </w:r>
          </w:p>
        </w:tc>
        <w:tc>
          <w:tcPr>
            <w:tcW w:w="1560" w:type="dxa"/>
            <w:vAlign w:val="center"/>
          </w:tcPr>
          <w:p w14:paraId="507E2E32" w14:textId="77777777" w:rsidR="001D7C26" w:rsidRDefault="001D7C26" w:rsidP="001D7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3269" w:type="dxa"/>
            <w:vAlign w:val="center"/>
          </w:tcPr>
          <w:p w14:paraId="13BF15B9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24B120B7" w14:textId="73259653" w:rsidR="001D7C26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5A57934B" w14:textId="77777777" w:rsidTr="001A4164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6608E81" w14:textId="77777777" w:rsidR="001D7C26" w:rsidRPr="000353C4" w:rsidRDefault="001D7C26" w:rsidP="001D7C26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834" w:type="dxa"/>
            <w:gridSpan w:val="4"/>
            <w:vAlign w:val="center"/>
          </w:tcPr>
          <w:p w14:paraId="2147CB86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53C4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1D7C26" w:rsidRPr="000353C4" w14:paraId="213832BD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6CBA8640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ABD3591" w14:textId="77777777" w:rsidR="001D7C26" w:rsidRPr="000353C4" w:rsidRDefault="001D7C26" w:rsidP="001D7C26">
            <w:pPr>
              <w:spacing w:after="0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Okres gwarancji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3C4">
              <w:rPr>
                <w:rFonts w:ascii="Times New Roman" w:hAnsi="Times New Roman" w:cs="Times New Roman"/>
              </w:rPr>
              <w:t xml:space="preserve">– min. </w:t>
            </w:r>
            <w:r>
              <w:rPr>
                <w:rFonts w:ascii="Times New Roman" w:hAnsi="Times New Roman" w:cs="Times New Roman"/>
              </w:rPr>
              <w:t>36 miesięcy</w:t>
            </w:r>
          </w:p>
        </w:tc>
        <w:tc>
          <w:tcPr>
            <w:tcW w:w="1560" w:type="dxa"/>
            <w:vAlign w:val="center"/>
          </w:tcPr>
          <w:p w14:paraId="57BCE04E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</w:t>
            </w:r>
            <w:r w:rsidRPr="000353C4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69" w:type="dxa"/>
          </w:tcPr>
          <w:p w14:paraId="03F5E802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85FE099" w14:textId="0404F3FA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1CF66302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3FF3862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7122B228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Wliczone w cenę przeglądy okresowe w okresie gwarancji (o częstotliwości i zakresie zgodnym z wymogami producenta), co najmniej 1 przegląd </w:t>
            </w:r>
            <w:r>
              <w:rPr>
                <w:rFonts w:ascii="Times New Roman" w:hAnsi="Times New Roman" w:cs="Times New Roman"/>
              </w:rPr>
              <w:t>na</w:t>
            </w:r>
            <w:r w:rsidRPr="000353C4">
              <w:rPr>
                <w:rFonts w:ascii="Times New Roman" w:hAnsi="Times New Roman" w:cs="Times New Roman"/>
              </w:rPr>
              <w:t xml:space="preserve"> koniec </w:t>
            </w:r>
            <w:r>
              <w:rPr>
                <w:rFonts w:ascii="Times New Roman" w:hAnsi="Times New Roman" w:cs="Times New Roman"/>
              </w:rPr>
              <w:t>okresu</w:t>
            </w:r>
            <w:r w:rsidRPr="000353C4">
              <w:rPr>
                <w:rFonts w:ascii="Times New Roman" w:hAnsi="Times New Roman" w:cs="Times New Roman"/>
              </w:rPr>
              <w:t xml:space="preserve"> gwarancji.</w:t>
            </w:r>
          </w:p>
        </w:tc>
        <w:tc>
          <w:tcPr>
            <w:tcW w:w="1560" w:type="dxa"/>
            <w:vAlign w:val="center"/>
          </w:tcPr>
          <w:p w14:paraId="5B19AF53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0367FAAB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7081ABB" w14:textId="4D10812E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156CF21B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3410CDC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61971230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7BA1931A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częstotliwość przeglądów</w:t>
            </w:r>
          </w:p>
          <w:p w14:paraId="00953A38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14:paraId="77E72DDD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60" w:type="dxa"/>
            <w:vAlign w:val="center"/>
          </w:tcPr>
          <w:p w14:paraId="7AD767FA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34BCCE64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A46B3CF" w14:textId="0D38A6DE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219C7818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F90AA7D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3BE9251F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7A41FA70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50319545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9385834" w14:textId="51664E5E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09FFFAB9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AB7E2D9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4B86662A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325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1560" w:type="dxa"/>
            <w:vAlign w:val="center"/>
          </w:tcPr>
          <w:p w14:paraId="7E0A3019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67E41CED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5369507" w14:textId="5CD93D12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590A86B6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C424221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</w:tcPr>
          <w:p w14:paraId="54EFCB4C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60" w:type="dxa"/>
            <w:vAlign w:val="center"/>
          </w:tcPr>
          <w:p w14:paraId="0E56FE40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3A649659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FE8978B" w14:textId="1508BBFA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7B480C3C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3DEDE72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808653A" w14:textId="77777777" w:rsidR="001D7C26" w:rsidRPr="000353C4" w:rsidRDefault="001D7C26" w:rsidP="001D7C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hAnsi="Times New Roman" w:cs="Times New Roman"/>
                <w:bCs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60" w:type="dxa"/>
            <w:vAlign w:val="center"/>
          </w:tcPr>
          <w:p w14:paraId="15202330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0CF295FF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1711BE5" w14:textId="5379214A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527C3014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60A5728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25BE48AA" w14:textId="410F7ECF" w:rsidR="001D7C26" w:rsidRPr="000353C4" w:rsidRDefault="001D7C26" w:rsidP="001D7C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353C4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Wliczona w cenę dostawa, montaż i uruchomienie, przeszkolenie personelu medycznego, technicznego w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zakresie eksploatacji i obsługi </w:t>
            </w:r>
            <w:r w:rsidRPr="009F517B">
              <w:rPr>
                <w:rFonts w:ascii="Times New Roman" w:eastAsia="Times New Roman" w:hAnsi="Times New Roman" w:cs="Times New Roman"/>
                <w:noProof/>
                <w:color w:val="000000"/>
              </w:rPr>
              <w:t>udokumentowane imiennymi zaświadczeniami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0FF65EE7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53C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79A37FC8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106A20E2" w14:textId="0954725D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39F" w:rsidRPr="000353C4" w14:paraId="524E068A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3C54C643" w14:textId="77777777" w:rsidR="00BE139F" w:rsidRPr="000353C4" w:rsidRDefault="00BE139F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1B46CE96" w14:textId="19928995" w:rsidR="00BE139F" w:rsidRPr="00F116A5" w:rsidRDefault="00BE139F" w:rsidP="00056E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E139F">
              <w:rPr>
                <w:rFonts w:ascii="Times New Roman" w:eastAsia="Times New Roman" w:hAnsi="Times New Roman" w:cs="Times New Roman"/>
                <w:noProof/>
                <w:color w:val="000000"/>
              </w:rPr>
              <w:t>Integracja oraz konfiguracja z systemami planowania leczenia</w:t>
            </w:r>
            <w:r w:rsidR="00FB645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Zamawiającego</w:t>
            </w:r>
            <w:r w:rsidRPr="00BE139F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w </w:t>
            </w:r>
            <w:r w:rsidR="00056E6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zakresie </w:t>
            </w:r>
            <w:r w:rsidRPr="00BE139F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niezbędnym </w:t>
            </w:r>
            <w:r w:rsidR="00056E6E">
              <w:rPr>
                <w:rFonts w:ascii="Times New Roman" w:eastAsia="Times New Roman" w:hAnsi="Times New Roman" w:cs="Times New Roman"/>
                <w:noProof/>
                <w:color w:val="000000"/>
              </w:rPr>
              <w:t>do uruchomienia urządzenia</w:t>
            </w:r>
            <w:r w:rsidRPr="00BE139F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po stronie Wykonawcy.</w:t>
            </w:r>
          </w:p>
        </w:tc>
        <w:tc>
          <w:tcPr>
            <w:tcW w:w="1560" w:type="dxa"/>
            <w:vAlign w:val="center"/>
          </w:tcPr>
          <w:p w14:paraId="06700698" w14:textId="69092490" w:rsidR="00BE139F" w:rsidRDefault="00BE139F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9" w:type="dxa"/>
          </w:tcPr>
          <w:p w14:paraId="12B9AE3E" w14:textId="77777777" w:rsidR="00BE139F" w:rsidRPr="000353C4" w:rsidRDefault="00BE139F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785E3CC3" w14:textId="07B41B93" w:rsidR="00BE139F" w:rsidRDefault="00BE139F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4C740F46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014D4F07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0DDD7844" w14:textId="77777777" w:rsidR="001D7C26" w:rsidRPr="000353C4" w:rsidRDefault="001D7C26" w:rsidP="001D7C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60" w:type="dxa"/>
            <w:vAlign w:val="center"/>
          </w:tcPr>
          <w:p w14:paraId="045B8F71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69" w:type="dxa"/>
          </w:tcPr>
          <w:p w14:paraId="479A8CA6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55B99ACA" w14:textId="23929C50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0EAE9E16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1B7ACCBE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510D6678" w14:textId="77777777" w:rsidR="001D7C26" w:rsidRPr="000353C4" w:rsidRDefault="001D7C26" w:rsidP="001D7C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60" w:type="dxa"/>
            <w:vAlign w:val="center"/>
          </w:tcPr>
          <w:p w14:paraId="0A20F472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69" w:type="dxa"/>
          </w:tcPr>
          <w:p w14:paraId="2D4E6DA4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4FA882CC" w14:textId="4A836E98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0E8BDA6B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5BF35A87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21E4D126" w14:textId="77777777" w:rsidR="001D7C26" w:rsidRPr="000353C4" w:rsidRDefault="001D7C26" w:rsidP="001D7C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560" w:type="dxa"/>
            <w:vAlign w:val="center"/>
          </w:tcPr>
          <w:p w14:paraId="62386C0E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</w:tcPr>
          <w:p w14:paraId="29963957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172DCC2" w14:textId="2F36ACA3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24434451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2647007B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0CEA3EB6" w14:textId="77777777" w:rsidR="001D7C26" w:rsidRPr="000353C4" w:rsidRDefault="001D7C26" w:rsidP="001D7C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560" w:type="dxa"/>
            <w:vAlign w:val="center"/>
          </w:tcPr>
          <w:p w14:paraId="11747F4C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69" w:type="dxa"/>
          </w:tcPr>
          <w:p w14:paraId="3D443C69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6E3938C1" w14:textId="5F89C6E0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C26" w:rsidRPr="000353C4" w14:paraId="321E8735" w14:textId="77777777" w:rsidTr="002F11EC">
        <w:trPr>
          <w:trHeight w:val="20"/>
          <w:jc w:val="center"/>
        </w:trPr>
        <w:tc>
          <w:tcPr>
            <w:tcW w:w="556" w:type="dxa"/>
            <w:noWrap/>
            <w:vAlign w:val="center"/>
          </w:tcPr>
          <w:p w14:paraId="43A0A92C" w14:textId="77777777" w:rsidR="001D7C26" w:rsidRPr="000353C4" w:rsidRDefault="001D7C26" w:rsidP="001D7C2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16" w:type="dxa"/>
            <w:vAlign w:val="center"/>
          </w:tcPr>
          <w:p w14:paraId="0586DD59" w14:textId="3B150417" w:rsidR="001D7C26" w:rsidRPr="000353C4" w:rsidRDefault="001D7C26" w:rsidP="001D7C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, potwierdzone zaświadczeniem</w:t>
            </w: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. Instrukcja zawierająca zasady postępowania minimalizujące zużycie energii elektrycznej, wody 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560" w:type="dxa"/>
            <w:vAlign w:val="center"/>
          </w:tcPr>
          <w:p w14:paraId="21E64313" w14:textId="77777777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69" w:type="dxa"/>
          </w:tcPr>
          <w:p w14:paraId="19A7FC08" w14:textId="77777777" w:rsidR="001D7C26" w:rsidRPr="000353C4" w:rsidRDefault="001D7C26" w:rsidP="001D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" w:type="dxa"/>
            <w:shd w:val="clear" w:color="000000" w:fill="FFFFFF"/>
            <w:vAlign w:val="center"/>
          </w:tcPr>
          <w:p w14:paraId="3061C710" w14:textId="439F5B2A" w:rsidR="001D7C26" w:rsidRPr="000353C4" w:rsidRDefault="001D7C26" w:rsidP="001D7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835C04A" w14:textId="77777777" w:rsidR="00EA4942" w:rsidRPr="000353C4" w:rsidRDefault="00EA4942" w:rsidP="00EA4942">
      <w:pPr>
        <w:rPr>
          <w:rFonts w:ascii="Times New Roman" w:hAnsi="Times New Roman" w:cs="Times New Roman"/>
        </w:rPr>
      </w:pPr>
    </w:p>
    <w:sectPr w:rsidR="00EA4942" w:rsidRPr="000353C4" w:rsidSect="00522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24CA3" w14:textId="77777777" w:rsidR="00AD5620" w:rsidRDefault="00AD5620" w:rsidP="00D129E6">
      <w:pPr>
        <w:spacing w:after="0" w:line="240" w:lineRule="auto"/>
      </w:pPr>
      <w:r>
        <w:separator/>
      </w:r>
    </w:p>
  </w:endnote>
  <w:endnote w:type="continuationSeparator" w:id="0">
    <w:p w14:paraId="245A09C3" w14:textId="77777777" w:rsidR="00AD5620" w:rsidRDefault="00AD5620" w:rsidP="00D1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ExtraLight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4CAB" w14:textId="77777777" w:rsidR="00D129E6" w:rsidRDefault="00D129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E34B" w14:textId="77777777" w:rsidR="00D129E6" w:rsidRDefault="00D129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11F1D" w14:textId="77777777" w:rsidR="00D129E6" w:rsidRDefault="00D12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E1C6F" w14:textId="77777777" w:rsidR="00AD5620" w:rsidRDefault="00AD5620" w:rsidP="00D129E6">
      <w:pPr>
        <w:spacing w:after="0" w:line="240" w:lineRule="auto"/>
      </w:pPr>
      <w:r>
        <w:separator/>
      </w:r>
    </w:p>
  </w:footnote>
  <w:footnote w:type="continuationSeparator" w:id="0">
    <w:p w14:paraId="11026428" w14:textId="77777777" w:rsidR="00AD5620" w:rsidRDefault="00AD5620" w:rsidP="00D1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052D" w14:textId="77777777" w:rsidR="00D129E6" w:rsidRDefault="00D129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A358" w14:textId="65F649E8" w:rsidR="00D129E6" w:rsidRDefault="00D129E6">
    <w:pPr>
      <w:pStyle w:val="Nagwek"/>
    </w:pPr>
    <w:r>
      <w:rPr>
        <w:noProof/>
      </w:rPr>
      <w:drawing>
        <wp:inline distT="0" distB="0" distL="0" distR="0" wp14:anchorId="347E2957" wp14:editId="4ABCEF99">
          <wp:extent cx="5759450" cy="5807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C3F90" w14:textId="77777777" w:rsidR="00D129E6" w:rsidRDefault="00D129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C4B45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53322"/>
    <w:multiLevelType w:val="hybridMultilevel"/>
    <w:tmpl w:val="B0F078C4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41AB1"/>
    <w:rsid w:val="0004523C"/>
    <w:rsid w:val="00056E6E"/>
    <w:rsid w:val="00070546"/>
    <w:rsid w:val="00082DA0"/>
    <w:rsid w:val="000A7472"/>
    <w:rsid w:val="000D0447"/>
    <w:rsid w:val="00106783"/>
    <w:rsid w:val="00113408"/>
    <w:rsid w:val="00136883"/>
    <w:rsid w:val="00152F95"/>
    <w:rsid w:val="001A7B91"/>
    <w:rsid w:val="001B06A8"/>
    <w:rsid w:val="001C35DD"/>
    <w:rsid w:val="001D7C26"/>
    <w:rsid w:val="001F1B6D"/>
    <w:rsid w:val="001F27F0"/>
    <w:rsid w:val="002139CA"/>
    <w:rsid w:val="00262341"/>
    <w:rsid w:val="00264AF2"/>
    <w:rsid w:val="002F11EC"/>
    <w:rsid w:val="003317FC"/>
    <w:rsid w:val="003A7E7B"/>
    <w:rsid w:val="003B3539"/>
    <w:rsid w:val="003B731F"/>
    <w:rsid w:val="003D5445"/>
    <w:rsid w:val="003E3325"/>
    <w:rsid w:val="003E3F36"/>
    <w:rsid w:val="003F7C8D"/>
    <w:rsid w:val="004077E1"/>
    <w:rsid w:val="004328E2"/>
    <w:rsid w:val="004378BD"/>
    <w:rsid w:val="00452091"/>
    <w:rsid w:val="00452464"/>
    <w:rsid w:val="00473300"/>
    <w:rsid w:val="00491C04"/>
    <w:rsid w:val="004C3339"/>
    <w:rsid w:val="004D2963"/>
    <w:rsid w:val="004D65AC"/>
    <w:rsid w:val="004E5DDD"/>
    <w:rsid w:val="004F22ED"/>
    <w:rsid w:val="00522CD2"/>
    <w:rsid w:val="00563FC6"/>
    <w:rsid w:val="00573EB8"/>
    <w:rsid w:val="00574AB1"/>
    <w:rsid w:val="0058156E"/>
    <w:rsid w:val="005911A7"/>
    <w:rsid w:val="005913C2"/>
    <w:rsid w:val="00592408"/>
    <w:rsid w:val="005C0A37"/>
    <w:rsid w:val="00610532"/>
    <w:rsid w:val="0061375F"/>
    <w:rsid w:val="00625000"/>
    <w:rsid w:val="006649AD"/>
    <w:rsid w:val="00664E8E"/>
    <w:rsid w:val="006C35ED"/>
    <w:rsid w:val="006D3AEE"/>
    <w:rsid w:val="006E50FC"/>
    <w:rsid w:val="00702F4F"/>
    <w:rsid w:val="00713611"/>
    <w:rsid w:val="007313E5"/>
    <w:rsid w:val="00775BA2"/>
    <w:rsid w:val="007862F7"/>
    <w:rsid w:val="0079422A"/>
    <w:rsid w:val="007D1035"/>
    <w:rsid w:val="007F40B3"/>
    <w:rsid w:val="007F53F9"/>
    <w:rsid w:val="007F5CAF"/>
    <w:rsid w:val="00804DA5"/>
    <w:rsid w:val="00812FCC"/>
    <w:rsid w:val="00846B02"/>
    <w:rsid w:val="00876954"/>
    <w:rsid w:val="008B3045"/>
    <w:rsid w:val="008C10A4"/>
    <w:rsid w:val="008C2268"/>
    <w:rsid w:val="008D045D"/>
    <w:rsid w:val="008F0C17"/>
    <w:rsid w:val="00942D0D"/>
    <w:rsid w:val="009573FD"/>
    <w:rsid w:val="0099226E"/>
    <w:rsid w:val="009C0C95"/>
    <w:rsid w:val="009C7D91"/>
    <w:rsid w:val="009F517B"/>
    <w:rsid w:val="00A219FE"/>
    <w:rsid w:val="00A26B6E"/>
    <w:rsid w:val="00A463A5"/>
    <w:rsid w:val="00A502B9"/>
    <w:rsid w:val="00A615B9"/>
    <w:rsid w:val="00AA06D5"/>
    <w:rsid w:val="00AC7405"/>
    <w:rsid w:val="00AD5620"/>
    <w:rsid w:val="00AE0BA6"/>
    <w:rsid w:val="00AF26FD"/>
    <w:rsid w:val="00B73A90"/>
    <w:rsid w:val="00B84BCF"/>
    <w:rsid w:val="00BB128A"/>
    <w:rsid w:val="00BB2B04"/>
    <w:rsid w:val="00BC052D"/>
    <w:rsid w:val="00BE139F"/>
    <w:rsid w:val="00BE4B0E"/>
    <w:rsid w:val="00C31925"/>
    <w:rsid w:val="00C36CBA"/>
    <w:rsid w:val="00C52C2D"/>
    <w:rsid w:val="00C93D9F"/>
    <w:rsid w:val="00CE6BD4"/>
    <w:rsid w:val="00CF1947"/>
    <w:rsid w:val="00CF2596"/>
    <w:rsid w:val="00D0573D"/>
    <w:rsid w:val="00D129E6"/>
    <w:rsid w:val="00D22A2F"/>
    <w:rsid w:val="00D311E8"/>
    <w:rsid w:val="00D35524"/>
    <w:rsid w:val="00D70B14"/>
    <w:rsid w:val="00D77496"/>
    <w:rsid w:val="00DA66A1"/>
    <w:rsid w:val="00E1442C"/>
    <w:rsid w:val="00E22DCA"/>
    <w:rsid w:val="00E2694B"/>
    <w:rsid w:val="00E52201"/>
    <w:rsid w:val="00E5757E"/>
    <w:rsid w:val="00E62BA6"/>
    <w:rsid w:val="00E866B9"/>
    <w:rsid w:val="00E91572"/>
    <w:rsid w:val="00E91B70"/>
    <w:rsid w:val="00EA4942"/>
    <w:rsid w:val="00EC3F6C"/>
    <w:rsid w:val="00EF3419"/>
    <w:rsid w:val="00EF595A"/>
    <w:rsid w:val="00F43549"/>
    <w:rsid w:val="00F904E5"/>
    <w:rsid w:val="00FA11E1"/>
    <w:rsid w:val="00FB6456"/>
    <w:rsid w:val="00FB753B"/>
    <w:rsid w:val="00FC0095"/>
    <w:rsid w:val="00FD127B"/>
    <w:rsid w:val="00FD6D56"/>
    <w:rsid w:val="00FE6597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EFEA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BA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"/>
    <w:basedOn w:val="Normalny"/>
    <w:link w:val="AkapitzlistZnak"/>
    <w:uiPriority w:val="34"/>
    <w:qFormat/>
    <w:rsid w:val="00EA4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9E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9E6"/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Podsis rysunku Znak,sw tekst Znak,normalny tekst Znak,Akapit z listą3 Znak,NOWY Znak"/>
    <w:link w:val="Akapitzlist"/>
    <w:uiPriority w:val="34"/>
    <w:locked/>
    <w:rsid w:val="00264AF2"/>
    <w:rPr>
      <w:rFonts w:eastAsiaTheme="minorEastAsia"/>
      <w:lang w:eastAsia="pl-PL"/>
    </w:rPr>
  </w:style>
  <w:style w:type="paragraph" w:customStyle="1" w:styleId="Default">
    <w:name w:val="Default"/>
    <w:rsid w:val="00264AF2"/>
    <w:pPr>
      <w:autoSpaceDE w:val="0"/>
      <w:autoSpaceDN w:val="0"/>
      <w:adjustRightInd w:val="0"/>
      <w:spacing w:after="0" w:line="240" w:lineRule="auto"/>
    </w:pPr>
    <w:rPr>
      <w:rFonts w:ascii="Nunito ExtraLight" w:eastAsia="Calibri" w:hAnsi="Nunito ExtraLight" w:cs="Nunito ExtraLigh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1131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Lesław Peter</cp:lastModifiedBy>
  <cp:revision>4</cp:revision>
  <cp:lastPrinted>2025-09-02T08:39:00Z</cp:lastPrinted>
  <dcterms:created xsi:type="dcterms:W3CDTF">2025-11-18T10:08:00Z</dcterms:created>
  <dcterms:modified xsi:type="dcterms:W3CDTF">2025-11-18T10:23:00Z</dcterms:modified>
</cp:coreProperties>
</file>