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CE" w:rsidRPr="00C112BF" w:rsidRDefault="00E960CE" w:rsidP="00E960CE">
      <w:pPr>
        <w:jc w:val="right"/>
        <w:rPr>
          <w:rFonts w:ascii="Times New Roman" w:hAnsi="Times New Roman" w:cs="Times New Roman"/>
        </w:rPr>
      </w:pPr>
      <w:bookmarkStart w:id="0" w:name="OLE_LINK2"/>
      <w:r w:rsidRPr="00C112BF">
        <w:rPr>
          <w:rFonts w:ascii="Times New Roman" w:hAnsi="Times New Roman" w:cs="Times New Roman"/>
        </w:rPr>
        <w:t xml:space="preserve">Załącznik </w:t>
      </w:r>
      <w:r w:rsidR="00421A37" w:rsidRPr="000353C4">
        <w:rPr>
          <w:rFonts w:ascii="Times New Roman" w:hAnsi="Times New Roman" w:cs="Times New Roman"/>
        </w:rPr>
        <w:t xml:space="preserve">nr </w:t>
      </w:r>
      <w:r w:rsidR="00421A37">
        <w:rPr>
          <w:rFonts w:ascii="Times New Roman" w:hAnsi="Times New Roman" w:cs="Times New Roman"/>
        </w:rPr>
        <w:t xml:space="preserve">2_część_41 do zapytania nr </w:t>
      </w:r>
      <w:r w:rsidR="00906BD1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960CE" w:rsidRPr="00C112BF" w:rsidRDefault="00E960CE" w:rsidP="00421A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2BF">
        <w:rPr>
          <w:rFonts w:ascii="Times New Roman" w:hAnsi="Times New Roman" w:cs="Times New Roman"/>
          <w:b/>
        </w:rPr>
        <w:t xml:space="preserve">Opis przedmiotu zamówienia </w:t>
      </w:r>
    </w:p>
    <w:p w:rsidR="00E960CE" w:rsidRPr="00C112BF" w:rsidRDefault="00E960CE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960CE" w:rsidRPr="00C112BF" w:rsidRDefault="00A43A19" w:rsidP="00E960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Mikroskop</w:t>
      </w:r>
      <w:r w:rsidR="007E4CFA">
        <w:rPr>
          <w:rFonts w:ascii="Times New Roman" w:hAnsi="Times New Roman" w:cs="Times New Roman"/>
          <w:b/>
        </w:rPr>
        <w:t xml:space="preserve"> -</w:t>
      </w:r>
      <w:r>
        <w:rPr>
          <w:rFonts w:ascii="Times New Roman" w:hAnsi="Times New Roman" w:cs="Times New Roman"/>
          <w:b/>
        </w:rPr>
        <w:t xml:space="preserve"> </w:t>
      </w:r>
      <w:r w:rsidR="00EA6256">
        <w:rPr>
          <w:rFonts w:ascii="Times New Roman" w:hAnsi="Times New Roman" w:cs="Times New Roman"/>
          <w:b/>
        </w:rPr>
        <w:t>2</w:t>
      </w:r>
      <w:r w:rsidR="005C7586">
        <w:rPr>
          <w:rFonts w:ascii="Times New Roman" w:hAnsi="Times New Roman" w:cs="Times New Roman"/>
          <w:b/>
        </w:rPr>
        <w:t xml:space="preserve"> szt.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7E4C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Urządzenie oraz wszystkie elementy składowe fabrycznie nowe, rok produkcji </w:t>
            </w:r>
            <w:r w:rsidR="007808BA">
              <w:rPr>
                <w:rFonts w:ascii="Times New Roman" w:hAnsi="Times New Roman" w:cs="Times New Roman"/>
              </w:rPr>
              <w:t xml:space="preserve">nie wcześniej niż </w:t>
            </w:r>
            <w:r w:rsidRPr="00C112BF">
              <w:rPr>
                <w:rFonts w:ascii="Times New Roman" w:hAnsi="Times New Roman" w:cs="Times New Roman"/>
              </w:rPr>
              <w:t>202</w:t>
            </w:r>
            <w:r w:rsidR="007E4CFA">
              <w:rPr>
                <w:rFonts w:ascii="Times New Roman" w:hAnsi="Times New Roman" w:cs="Times New Roman"/>
              </w:rPr>
              <w:t>5</w:t>
            </w:r>
            <w:r w:rsidRPr="00C112BF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C7586" w:rsidRPr="00C112BF" w:rsidTr="001377E3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5C7586" w:rsidRPr="005C7586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586">
              <w:rPr>
                <w:rFonts w:ascii="Times New Roman" w:hAnsi="Times New Roman" w:cs="Times New Roman"/>
                <w:b/>
                <w:bCs/>
              </w:rPr>
              <w:t>Opis parametrów statywu</w:t>
            </w:r>
          </w:p>
        </w:tc>
      </w:tr>
      <w:tr w:rsidR="005C7586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C7586" w:rsidRPr="00C112BF" w:rsidRDefault="005C7586" w:rsidP="005C758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5C7586" w:rsidRPr="00C112BF" w:rsidRDefault="005C7586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Stabilna i wytrzymała metalowa rama</w:t>
            </w:r>
          </w:p>
        </w:tc>
        <w:tc>
          <w:tcPr>
            <w:tcW w:w="2056" w:type="dxa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5C7586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zapamiętywania intensywności oświetlenia indywidualnie dla każdego obiektywu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5C7586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Dokładność ogniskowa nie gorsza niż</w:t>
            </w:r>
            <w:r w:rsidR="00632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1um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632C80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regulacji oporu śruby makro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C603AD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632C80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Oświetlenie diodowe centrowane wg systemu Koehlera, numer pola (FN) min 26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C603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32C80" w:rsidRPr="00C112BF" w:rsidTr="00620FE5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632C80" w:rsidRPr="00F44908" w:rsidRDefault="00F44908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4908">
              <w:rPr>
                <w:rFonts w:ascii="Times New Roman" w:hAnsi="Times New Roman" w:cs="Times New Roman"/>
                <w:b/>
                <w:bCs/>
              </w:rPr>
              <w:t>Opis parametrów systemu optycznego</w:t>
            </w: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F44908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Optyka korygowana do nieskończoności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44908" w:rsidRPr="00C112BF" w:rsidTr="00703E80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F44908" w:rsidRPr="00C112BF" w:rsidRDefault="00F44908" w:rsidP="00F449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44908">
              <w:rPr>
                <w:rFonts w:ascii="Times New Roman" w:hAnsi="Times New Roman" w:cs="Times New Roman"/>
                <w:b/>
                <w:bCs/>
              </w:rPr>
              <w:t xml:space="preserve">Opis parametrów </w:t>
            </w:r>
            <w:r>
              <w:rPr>
                <w:rFonts w:ascii="Times New Roman" w:hAnsi="Times New Roman" w:cs="Times New Roman"/>
                <w:b/>
                <w:bCs/>
              </w:rPr>
              <w:t>nasadki okularowej</w:t>
            </w: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F44908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Nasadka o regulowanym kącie nachylenia w zakresie minimum 5 – 35 stopni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F44908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Regulowany rozstaw okularów w zakresie min. 50 – 75 mm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E45" w:rsidRPr="00C112BF" w:rsidTr="00C603AD">
        <w:trPr>
          <w:cantSplit/>
          <w:trHeight w:val="619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F44908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Okulary z gumowymi, zawijanymi osłonkami o powiększeniu 10x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F44908" w:rsidP="009D78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Regulacja</w:t>
            </w:r>
            <w:r w:rsidR="009D781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D7810">
              <w:rPr>
                <w:rFonts w:ascii="Times New Roman" w:hAnsi="Times New Roman" w:cs="Times New Roman"/>
                <w:color w:val="000000"/>
              </w:rPr>
              <w:t>dioptryjna</w:t>
            </w:r>
            <w:proofErr w:type="spellEnd"/>
            <w:r w:rsidR="009D7810">
              <w:rPr>
                <w:rFonts w:ascii="Times New Roman" w:hAnsi="Times New Roman" w:cs="Times New Roman"/>
                <w:color w:val="000000"/>
              </w:rPr>
              <w:t xml:space="preserve"> dla obu oczu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D7810" w:rsidRPr="00C112BF" w:rsidTr="0090510E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9D7810" w:rsidRPr="009D7810" w:rsidRDefault="009D7810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7810">
              <w:rPr>
                <w:rFonts w:ascii="Times New Roman" w:hAnsi="Times New Roman" w:cs="Times New Roman"/>
                <w:b/>
                <w:bCs/>
              </w:rPr>
              <w:t xml:space="preserve">Opis parametrów </w:t>
            </w:r>
            <w:proofErr w:type="spellStart"/>
            <w:r w:rsidRPr="009D7810">
              <w:rPr>
                <w:rFonts w:ascii="Times New Roman" w:hAnsi="Times New Roman" w:cs="Times New Roman"/>
                <w:b/>
                <w:bCs/>
              </w:rPr>
              <w:t>rewolwera</w:t>
            </w:r>
            <w:proofErr w:type="spellEnd"/>
            <w:r w:rsidRPr="009D7810">
              <w:rPr>
                <w:rFonts w:ascii="Times New Roman" w:hAnsi="Times New Roman" w:cs="Times New Roman"/>
                <w:b/>
                <w:bCs/>
              </w:rPr>
              <w:t xml:space="preserve"> obiektywowego</w:t>
            </w: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D7810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Wymienny rewolwer obiektywowy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9D7810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Rewolwer</w:t>
            </w:r>
            <w:r w:rsidR="00C81E7F">
              <w:rPr>
                <w:rFonts w:ascii="Times New Roman" w:hAnsi="Times New Roman" w:cs="Times New Roman"/>
                <w:color w:val="000000"/>
              </w:rPr>
              <w:t xml:space="preserve"> obiektywowy pochylony do tyłu w celu zwiększenia powierzchni roboczej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C81E7F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Rewolwer obiektywowy min. 6-pozycyjny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81E7F" w:rsidRPr="00C112BF" w:rsidTr="00483EED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C81E7F" w:rsidRPr="00C81E7F" w:rsidRDefault="00C81E7F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E7F">
              <w:rPr>
                <w:rFonts w:ascii="Times New Roman" w:hAnsi="Times New Roman" w:cs="Times New Roman"/>
                <w:b/>
                <w:bCs/>
              </w:rPr>
              <w:t>Opis parametrów obiektywów</w:t>
            </w: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C81E7F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Uniwersalna długość optyczna 45 mm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Default="00C81E7F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wyposażeniu mikroskopu obiektywy o minimalnych parametrach takich jak (odpowiednio w kolejności): powiększenie, minimalna apertura numeryczna (NA), minimalna odległość robocza (WD):</w:t>
            </w:r>
          </w:p>
          <w:p w:rsid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2x;  NA min 0,06;   WD min 5.5 mm</w:t>
            </w:r>
          </w:p>
          <w:p w:rsid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4x; </w:t>
            </w:r>
            <w:r w:rsidR="00A66CB1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NA min 0,06; 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WD min 5.5 mm</w:t>
            </w:r>
          </w:p>
          <w:p w:rsid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10x;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NA min 0,06; 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WD min 5.5 mm</w:t>
            </w:r>
          </w:p>
          <w:p w:rsid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20x;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NA min 0,06; 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WD min 5.5 mm</w:t>
            </w:r>
          </w:p>
          <w:p w:rsid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40x;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NA min 0,06; 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WD min 5.5 mm</w:t>
            </w:r>
          </w:p>
          <w:p w:rsidR="00C81E7F" w:rsidRPr="00C81E7F" w:rsidRDefault="00C81E7F" w:rsidP="00C81E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60x;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NA min 0,06;  </w:t>
            </w:r>
            <w:r w:rsidR="00A66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WD min 5.5 mm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66CB1" w:rsidRPr="00C112BF" w:rsidTr="007E591B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A66CB1" w:rsidRPr="00A66CB1" w:rsidRDefault="00A66CB1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CB1">
              <w:rPr>
                <w:rFonts w:ascii="Times New Roman" w:hAnsi="Times New Roman" w:cs="Times New Roman"/>
                <w:b/>
                <w:bCs/>
              </w:rPr>
              <w:t>Opis parametrów stolika mechanicznego</w:t>
            </w: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A66CB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Mechaniczny stolik przedmiotowy z </w:t>
            </w:r>
            <w:proofErr w:type="spellStart"/>
            <w:r>
              <w:rPr>
                <w:rFonts w:ascii="Times New Roman" w:hAnsi="Times New Roman" w:cs="Times New Roman"/>
              </w:rPr>
              <w:t>bezzębatkowym</w:t>
            </w:r>
            <w:proofErr w:type="spellEnd"/>
            <w:r>
              <w:rPr>
                <w:rFonts w:ascii="Times New Roman" w:hAnsi="Times New Roman" w:cs="Times New Roman"/>
              </w:rPr>
              <w:t xml:space="preserve"> mechanizmem ruchów krzyżowych, ceramiczna powłoka powierzchni roboczej, prawostronne pokrętła napędowe, osłonięty mechanizm oporowy ruchów krzyżowych, zakres ruchów krzyżowych </w:t>
            </w:r>
            <w:proofErr w:type="spellStart"/>
            <w:r>
              <w:rPr>
                <w:rFonts w:ascii="Times New Roman" w:hAnsi="Times New Roman" w:cs="Times New Roman"/>
              </w:rPr>
              <w:t>mni</w:t>
            </w:r>
            <w:proofErr w:type="spellEnd"/>
            <w:r>
              <w:rPr>
                <w:rFonts w:ascii="Times New Roman" w:hAnsi="Times New Roman" w:cs="Times New Roman"/>
              </w:rPr>
              <w:t xml:space="preserve"> 76x52 mm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A66CB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wyposażeniu stolika uchwyt na dwa preparaty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A66CB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obrotu stolika o min 250 stopni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66CB1" w:rsidRPr="00C112BF" w:rsidTr="00507E48">
        <w:trPr>
          <w:cantSplit/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A66CB1" w:rsidRPr="00A66CB1" w:rsidRDefault="00A66CB1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CB1">
              <w:rPr>
                <w:rFonts w:ascii="Times New Roman" w:hAnsi="Times New Roman" w:cs="Times New Roman"/>
                <w:b/>
                <w:bCs/>
              </w:rPr>
              <w:t>Opis parametrów kondensatora</w:t>
            </w: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A66CB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Apertura numeryczna </w:t>
            </w:r>
            <w:proofErr w:type="spellStart"/>
            <w:r>
              <w:rPr>
                <w:rFonts w:ascii="Times New Roman" w:hAnsi="Times New Roman" w:cs="Times New Roman"/>
              </w:rPr>
              <w:t>mninimu</w:t>
            </w:r>
            <w:proofErr w:type="spellEnd"/>
            <w:r>
              <w:rPr>
                <w:rFonts w:ascii="Times New Roman" w:hAnsi="Times New Roman" w:cs="Times New Roman"/>
              </w:rPr>
              <w:t xml:space="preserve"> 0,75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A66CB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na obiektywach od 2x do 100x bez użycia soczewki górnej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12BF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7F11C3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Okres gwarancji – min. </w:t>
            </w:r>
            <w:r w:rsidR="007F11C3">
              <w:rPr>
                <w:rFonts w:ascii="Times New Roman" w:hAnsi="Times New Roman" w:cs="Times New Roman"/>
              </w:rPr>
              <w:t>60</w:t>
            </w:r>
            <w:r w:rsidRPr="00C112B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7E4C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częstotliwość przeglądów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1BD5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91BD5" w:rsidRPr="00C112BF" w:rsidRDefault="00991BD5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991BD5" w:rsidRPr="00C112BF" w:rsidRDefault="00991BD5" w:rsidP="00C112B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Oznakowanie CE - dekla</w:t>
            </w:r>
            <w:r w:rsidR="00C530F7">
              <w:rPr>
                <w:rFonts w:ascii="Times New Roman" w:eastAsia="Calibri" w:hAnsi="Times New Roman" w:cs="Times New Roman"/>
                <w:lang w:eastAsia="en-US"/>
              </w:rPr>
              <w:t>racja zgodności / certyfikat CE (przy dostawie)</w:t>
            </w:r>
          </w:p>
        </w:tc>
        <w:tc>
          <w:tcPr>
            <w:tcW w:w="2056" w:type="dxa"/>
            <w:vAlign w:val="center"/>
          </w:tcPr>
          <w:p w:rsidR="00991BD5" w:rsidRPr="00C112BF" w:rsidRDefault="00991BD5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1BD5" w:rsidRPr="00C112BF" w:rsidRDefault="00991BD5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991BD5" w:rsidRPr="00C112BF" w:rsidRDefault="00991BD5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567821" w:rsidRPr="00C112BF" w:rsidRDefault="00567821" w:rsidP="00C530F7">
      <w:pPr>
        <w:rPr>
          <w:rFonts w:ascii="Times New Roman" w:hAnsi="Times New Roman" w:cs="Times New Roman"/>
        </w:rPr>
      </w:pPr>
    </w:p>
    <w:sectPr w:rsidR="00567821" w:rsidRPr="00C112BF" w:rsidSect="00C530F7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DDAA5AD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067D5"/>
    <w:multiLevelType w:val="hybridMultilevel"/>
    <w:tmpl w:val="63DE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CE"/>
    <w:rsid w:val="0000359C"/>
    <w:rsid w:val="00025E45"/>
    <w:rsid w:val="000E0626"/>
    <w:rsid w:val="000F6A4C"/>
    <w:rsid w:val="001636B2"/>
    <w:rsid w:val="00356716"/>
    <w:rsid w:val="003E1056"/>
    <w:rsid w:val="00421A37"/>
    <w:rsid w:val="00426A93"/>
    <w:rsid w:val="00427A8B"/>
    <w:rsid w:val="004729D4"/>
    <w:rsid w:val="004A0DC7"/>
    <w:rsid w:val="00567821"/>
    <w:rsid w:val="005B199E"/>
    <w:rsid w:val="005C7586"/>
    <w:rsid w:val="005D49DE"/>
    <w:rsid w:val="00623D11"/>
    <w:rsid w:val="00632C80"/>
    <w:rsid w:val="0066511C"/>
    <w:rsid w:val="006D039C"/>
    <w:rsid w:val="006D6237"/>
    <w:rsid w:val="007808BA"/>
    <w:rsid w:val="007E4CFA"/>
    <w:rsid w:val="007F11C3"/>
    <w:rsid w:val="00806196"/>
    <w:rsid w:val="00806BF1"/>
    <w:rsid w:val="00815F00"/>
    <w:rsid w:val="008861D6"/>
    <w:rsid w:val="00906BD1"/>
    <w:rsid w:val="00991BD5"/>
    <w:rsid w:val="009C331B"/>
    <w:rsid w:val="009D7810"/>
    <w:rsid w:val="00A25020"/>
    <w:rsid w:val="00A43A19"/>
    <w:rsid w:val="00A66CB1"/>
    <w:rsid w:val="00B926E3"/>
    <w:rsid w:val="00C112BF"/>
    <w:rsid w:val="00C530F7"/>
    <w:rsid w:val="00C603AD"/>
    <w:rsid w:val="00C81E7F"/>
    <w:rsid w:val="00C86978"/>
    <w:rsid w:val="00CB012D"/>
    <w:rsid w:val="00D75FDA"/>
    <w:rsid w:val="00E172E7"/>
    <w:rsid w:val="00E84443"/>
    <w:rsid w:val="00E960CE"/>
    <w:rsid w:val="00EA6256"/>
    <w:rsid w:val="00F22590"/>
    <w:rsid w:val="00F44908"/>
    <w:rsid w:val="00F55BBF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A7530-3C20-474F-A4EF-3AEC0C5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960C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960CE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61D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861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26</cp:revision>
  <dcterms:created xsi:type="dcterms:W3CDTF">2024-12-16T09:57:00Z</dcterms:created>
  <dcterms:modified xsi:type="dcterms:W3CDTF">2025-02-06T12:51:00Z</dcterms:modified>
</cp:coreProperties>
</file>