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D2" w:rsidRPr="000353C4" w:rsidRDefault="009E40C5" w:rsidP="006945D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2_część_18 do zapytania nr </w:t>
      </w:r>
      <w:r w:rsidR="00983632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6945D2" w:rsidRPr="000353C4" w:rsidRDefault="006945D2" w:rsidP="006945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C3552D">
        <w:rPr>
          <w:rFonts w:ascii="Times New Roman" w:hAnsi="Times New Roman" w:cs="Times New Roman"/>
        </w:rPr>
        <w:t>18</w:t>
      </w:r>
    </w:p>
    <w:p w:rsidR="006945D2" w:rsidRDefault="006945D2" w:rsidP="006945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>(Parametry techniczn</w:t>
      </w:r>
      <w:r>
        <w:rPr>
          <w:rFonts w:ascii="Times New Roman" w:hAnsi="Times New Roman" w:cs="Times New Roman"/>
        </w:rPr>
        <w:t>o</w:t>
      </w:r>
      <w:r w:rsidRPr="000353C4">
        <w:rPr>
          <w:rFonts w:ascii="Times New Roman" w:hAnsi="Times New Roman" w:cs="Times New Roman"/>
        </w:rPr>
        <w:t xml:space="preserve"> – użytkowe) </w:t>
      </w:r>
    </w:p>
    <w:p w:rsidR="006945D2" w:rsidRPr="000353C4" w:rsidRDefault="006945D2" w:rsidP="006945D2">
      <w:pPr>
        <w:spacing w:after="0" w:line="240" w:lineRule="auto"/>
        <w:rPr>
          <w:rFonts w:ascii="Times New Roman" w:hAnsi="Times New Roman" w:cs="Times New Roman"/>
        </w:rPr>
      </w:pPr>
    </w:p>
    <w:p w:rsidR="006945D2" w:rsidRPr="000353C4" w:rsidRDefault="006945D2" w:rsidP="006945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945D2" w:rsidRPr="000353C4" w:rsidRDefault="006945D2" w:rsidP="006945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2B2B">
        <w:rPr>
          <w:rFonts w:ascii="Times New Roman" w:hAnsi="Times New Roman" w:cs="Times New Roman"/>
          <w:b/>
        </w:rPr>
        <w:t xml:space="preserve">Aparat USG </w:t>
      </w:r>
      <w:r w:rsidR="0059696E">
        <w:rPr>
          <w:rFonts w:ascii="Times New Roman" w:hAnsi="Times New Roman" w:cs="Times New Roman"/>
          <w:b/>
        </w:rPr>
        <w:t xml:space="preserve">– szt. </w:t>
      </w:r>
      <w:r w:rsidR="00CE2456">
        <w:rPr>
          <w:rFonts w:ascii="Times New Roman" w:hAnsi="Times New Roman" w:cs="Times New Roman"/>
          <w:b/>
        </w:rPr>
        <w:t>3</w:t>
      </w:r>
    </w:p>
    <w:p w:rsidR="006945D2" w:rsidRPr="000353C4" w:rsidRDefault="006945D2" w:rsidP="006945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684"/>
        <w:gridCol w:w="1418"/>
        <w:gridCol w:w="1289"/>
        <w:gridCol w:w="2443"/>
      </w:tblGrid>
      <w:tr w:rsidR="006945D2" w:rsidRPr="000353C4" w:rsidTr="00310AF2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684" w:type="dxa"/>
            <w:shd w:val="clear" w:color="auto" w:fill="BFBFBF" w:themeFill="background1" w:themeFillShade="B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443" w:type="dxa"/>
            <w:shd w:val="clear" w:color="auto" w:fill="BFBFBF" w:themeFill="background1" w:themeFillShade="B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6945D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6945D2" w:rsidRPr="000353C4" w:rsidRDefault="006945D2" w:rsidP="0070653D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418" w:type="dxa"/>
            <w:vAlign w:val="center"/>
          </w:tcPr>
          <w:p w:rsidR="006945D2" w:rsidRPr="000353C4" w:rsidRDefault="006945D2" w:rsidP="0070653D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6945D2" w:rsidRPr="00DD0D82" w:rsidRDefault="006945D2" w:rsidP="0070653D">
            <w:pPr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418" w:type="dxa"/>
            <w:vAlign w:val="center"/>
          </w:tcPr>
          <w:p w:rsidR="006945D2" w:rsidRPr="000353C4" w:rsidRDefault="006945D2" w:rsidP="0070653D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6945D2" w:rsidRPr="00DD0D82" w:rsidRDefault="006945D2" w:rsidP="005750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Urządzenie oraz wszystkie elementy składowe fabrycznie nowe, rok produkcji 202</w:t>
            </w:r>
            <w:r w:rsidR="005750DD">
              <w:rPr>
                <w:rFonts w:ascii="Times New Roman" w:hAnsi="Times New Roman" w:cs="Times New Roman"/>
              </w:rPr>
              <w:t>5</w:t>
            </w:r>
            <w:r w:rsidRPr="00DD0D82">
              <w:rPr>
                <w:rFonts w:ascii="Times New Roman" w:hAnsi="Times New Roman" w:cs="Times New Roman"/>
              </w:rPr>
              <w:t>. Urządzenie gotowe do użytku bez żadnych dodatkowych zakupów lub inwestycji.</w:t>
            </w:r>
          </w:p>
        </w:tc>
        <w:tc>
          <w:tcPr>
            <w:tcW w:w="1418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6F3E54" w:rsidP="00DD0D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Kliniczny, cyfrowy, aparat ultrasonograficzny klasy Premium z kolorowym Dopplerem.</w:t>
            </w:r>
          </w:p>
        </w:tc>
        <w:tc>
          <w:tcPr>
            <w:tcW w:w="1418" w:type="dxa"/>
            <w:vAlign w:val="center"/>
          </w:tcPr>
          <w:p w:rsidR="006945D2" w:rsidRPr="000353C4" w:rsidRDefault="006F3E54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6945D2" w:rsidRPr="00DD0D82" w:rsidRDefault="006F3E54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Przetwornik cyfrowy min. 12-bitowy</w:t>
            </w:r>
          </w:p>
        </w:tc>
        <w:tc>
          <w:tcPr>
            <w:tcW w:w="1418" w:type="dxa"/>
            <w:vAlign w:val="center"/>
          </w:tcPr>
          <w:p w:rsidR="006945D2" w:rsidRPr="000353C4" w:rsidRDefault="006F3E54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9248BF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6F3E54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Cyfrowy system formowania wiązki ultradźwiękowej</w:t>
            </w:r>
          </w:p>
        </w:tc>
        <w:tc>
          <w:tcPr>
            <w:tcW w:w="1418" w:type="dxa"/>
            <w:vAlign w:val="center"/>
          </w:tcPr>
          <w:p w:rsidR="006945D2" w:rsidRPr="000353C4" w:rsidRDefault="006F3E54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shd w:val="clear" w:color="auto" w:fill="auto"/>
            <w:vAlign w:val="center"/>
          </w:tcPr>
          <w:p w:rsidR="006945D2" w:rsidRPr="00DD0D82" w:rsidRDefault="0059696E" w:rsidP="00DD0D8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D0D82">
              <w:rPr>
                <w:rFonts w:ascii="Times New Roman" w:hAnsi="Times New Roman" w:cs="Times New Roman"/>
              </w:rPr>
              <w:t>Ilość niezależnych aktywnych kanałów przetwarzania – min. 4 000 000</w:t>
            </w:r>
          </w:p>
        </w:tc>
        <w:tc>
          <w:tcPr>
            <w:tcW w:w="1418" w:type="dxa"/>
            <w:vAlign w:val="center"/>
          </w:tcPr>
          <w:p w:rsidR="006945D2" w:rsidRPr="00C00A22" w:rsidRDefault="0059696E" w:rsidP="00706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201482" w:rsidP="00DD0D8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Min. 4 aktywne gniazda głowic obrazowych</w:t>
            </w:r>
          </w:p>
        </w:tc>
        <w:tc>
          <w:tcPr>
            <w:tcW w:w="1418" w:type="dxa"/>
            <w:vAlign w:val="center"/>
          </w:tcPr>
          <w:p w:rsidR="006945D2" w:rsidRPr="00C00A22" w:rsidRDefault="00201482" w:rsidP="00706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201482" w:rsidP="00DD0D8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Dynamika systemu min. 290 dB</w:t>
            </w:r>
          </w:p>
        </w:tc>
        <w:tc>
          <w:tcPr>
            <w:tcW w:w="1418" w:type="dxa"/>
            <w:vAlign w:val="center"/>
          </w:tcPr>
          <w:p w:rsidR="006945D2" w:rsidRPr="000353C4" w:rsidRDefault="00155E6B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opisać 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505161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Monitor LCD  min 21’’ o wysokiej rozdzielczości bez przeplotu.</w:t>
            </w:r>
          </w:p>
        </w:tc>
        <w:tc>
          <w:tcPr>
            <w:tcW w:w="1418" w:type="dxa"/>
            <w:vAlign w:val="center"/>
          </w:tcPr>
          <w:p w:rsidR="006945D2" w:rsidRPr="000353C4" w:rsidRDefault="00505161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505161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 xml:space="preserve">Konsola aparatu z kubeczkami na głowice po obydwu stronach ruchoma w dwóch płaszczyznach: </w:t>
            </w:r>
            <w:r w:rsidRPr="00DD0D82">
              <w:rPr>
                <w:rFonts w:ascii="Times New Roman" w:hAnsi="Times New Roman" w:cs="Times New Roman"/>
              </w:rPr>
              <w:br/>
              <w:t>góra-dół, lewo-prawo</w:t>
            </w:r>
          </w:p>
        </w:tc>
        <w:tc>
          <w:tcPr>
            <w:tcW w:w="1418" w:type="dxa"/>
            <w:vAlign w:val="center"/>
          </w:tcPr>
          <w:p w:rsidR="006945D2" w:rsidRPr="000353C4" w:rsidRDefault="00505161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505161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Dotykowy, programowalny panel sterujący LCD min. 10’’ wbudowany w konsolę</w:t>
            </w:r>
          </w:p>
        </w:tc>
        <w:tc>
          <w:tcPr>
            <w:tcW w:w="1418" w:type="dxa"/>
            <w:vAlign w:val="center"/>
          </w:tcPr>
          <w:p w:rsidR="006945D2" w:rsidRPr="000353C4" w:rsidRDefault="00312E79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312E79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Minimalny zakres częstotliwości pracy od 2 MHz do 20 MHz</w:t>
            </w:r>
          </w:p>
        </w:tc>
        <w:tc>
          <w:tcPr>
            <w:tcW w:w="1418" w:type="dxa"/>
            <w:vAlign w:val="center"/>
          </w:tcPr>
          <w:p w:rsidR="006945D2" w:rsidRPr="000353C4" w:rsidRDefault="00155E6B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312E79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>Minimalna liczba obrazów pamięci dynamicznej</w:t>
            </w:r>
            <w:r w:rsidR="00036F7F">
              <w:rPr>
                <w:rFonts w:ascii="Times New Roman" w:hAnsi="Times New Roman" w:cs="Times New Roman"/>
              </w:rPr>
              <w:t xml:space="preserve"> </w:t>
            </w:r>
            <w:r w:rsidR="00036F7F" w:rsidRPr="00DD0D82">
              <w:rPr>
                <w:rFonts w:ascii="Times New Roman" w:hAnsi="Times New Roman" w:cs="Times New Roman"/>
              </w:rPr>
              <w:t xml:space="preserve">(tzw. </w:t>
            </w:r>
            <w:r w:rsidR="00036F7F" w:rsidRPr="00552C58">
              <w:rPr>
                <w:rFonts w:ascii="Times New Roman" w:hAnsi="Times New Roman" w:cs="Times New Roman"/>
              </w:rPr>
              <w:t>Cineloop)</w:t>
            </w:r>
            <w:r w:rsidRPr="00DD0D82">
              <w:rPr>
                <w:rFonts w:ascii="Times New Roman" w:hAnsi="Times New Roman" w:cs="Times New Roman"/>
              </w:rPr>
              <w:t xml:space="preserve">: 72 000 </w:t>
            </w:r>
          </w:p>
        </w:tc>
        <w:tc>
          <w:tcPr>
            <w:tcW w:w="1418" w:type="dxa"/>
            <w:vAlign w:val="center"/>
          </w:tcPr>
          <w:p w:rsidR="006945D2" w:rsidRPr="00C00A22" w:rsidRDefault="00155E6B" w:rsidP="00706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Tak, opisać 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DD0D82" w:rsidP="00DD0D82">
            <w:pPr>
              <w:spacing w:after="0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 xml:space="preserve">Możliwość regulacji prędkości odtwarzania w pętli pamięci dynamicznej obrazów (tzw. </w:t>
            </w:r>
            <w:r w:rsidRPr="00552C58">
              <w:rPr>
                <w:rFonts w:ascii="Times New Roman" w:hAnsi="Times New Roman" w:cs="Times New Roman"/>
              </w:rPr>
              <w:t>Cineloop)</w:t>
            </w:r>
          </w:p>
        </w:tc>
        <w:tc>
          <w:tcPr>
            <w:tcW w:w="1418" w:type="dxa"/>
            <w:vAlign w:val="center"/>
          </w:tcPr>
          <w:p w:rsidR="006945D2" w:rsidRPr="000353C4" w:rsidRDefault="00DD0D8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DD0D82" w:rsidRDefault="00DD0D82" w:rsidP="00DD0D8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D0D82">
              <w:rPr>
                <w:rFonts w:ascii="Times New Roman" w:hAnsi="Times New Roman" w:cs="Times New Roman"/>
              </w:rPr>
              <w:t xml:space="preserve">Możliwość uzyskania </w:t>
            </w:r>
            <w:r w:rsidRPr="00552C58">
              <w:rPr>
                <w:rFonts w:ascii="Times New Roman" w:hAnsi="Times New Roman" w:cs="Times New Roman"/>
              </w:rPr>
              <w:t>sekwencji Cineloop w trybie 4B tj. 4 niezależnych sekwencji Cineloop jednocześnie na jednym obrazie</w:t>
            </w:r>
          </w:p>
        </w:tc>
        <w:tc>
          <w:tcPr>
            <w:tcW w:w="1418" w:type="dxa"/>
            <w:vAlign w:val="center"/>
          </w:tcPr>
          <w:p w:rsidR="006945D2" w:rsidRPr="000353C4" w:rsidRDefault="00DD0D8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5D2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945D2" w:rsidRPr="000353C4" w:rsidRDefault="006945D2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6945D2" w:rsidRPr="00155E6B" w:rsidRDefault="00B12779" w:rsidP="00155E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 xml:space="preserve">Pamięć dynamiczna dla trybu M-mode lub D-mode </w:t>
            </w:r>
            <w:r w:rsidRPr="00155E6B">
              <w:rPr>
                <w:rFonts w:ascii="Times New Roman" w:hAnsi="Times New Roman" w:cs="Times New Roman"/>
              </w:rPr>
              <w:br/>
              <w:t>min. 700 s</w:t>
            </w:r>
          </w:p>
        </w:tc>
        <w:tc>
          <w:tcPr>
            <w:tcW w:w="1418" w:type="dxa"/>
            <w:vAlign w:val="center"/>
          </w:tcPr>
          <w:p w:rsidR="006945D2" w:rsidRPr="00155E6B" w:rsidRDefault="00B12779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T</w:t>
            </w:r>
            <w:r w:rsidR="00155E6B" w:rsidRPr="00155E6B">
              <w:rPr>
                <w:rFonts w:ascii="Times New Roman" w:hAnsi="Times New Roman" w:cs="Times New Roman"/>
              </w:rPr>
              <w:t xml:space="preserve">ak, opisać </w:t>
            </w:r>
          </w:p>
        </w:tc>
        <w:tc>
          <w:tcPr>
            <w:tcW w:w="1289" w:type="dxa"/>
            <w:vAlign w:val="center"/>
          </w:tcPr>
          <w:p w:rsidR="006945D2" w:rsidRPr="000353C4" w:rsidRDefault="006945D2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6945D2" w:rsidRPr="000353C4" w:rsidRDefault="006945D2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Regulacja głębokości pola obrazowania min. 1-40 cm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 xml:space="preserve">Tak, opisać 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Min. 70 ustawień wstępnych (tzw. Presetów) programowanych przez użytkownika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55E6B">
              <w:rPr>
                <w:rFonts w:ascii="Times New Roman" w:hAnsi="Times New Roman" w:cs="Times New Roman"/>
                <w:bCs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Kombinacje prezentowanych jednocześnie obrazów. Min.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</w:rPr>
              <w:t xml:space="preserve">B, </w:t>
            </w:r>
            <w:r w:rsidRPr="00155E6B">
              <w:rPr>
                <w:rFonts w:ascii="Times New Roman" w:hAnsi="Times New Roman" w:cs="Times New Roman"/>
                <w:lang w:val="en-US"/>
              </w:rPr>
              <w:t>B + B, 4 B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B + M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B + D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B + C (Color Doppler)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B + PD (Power Doppler)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4 B (Color Doppler)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55E6B">
              <w:rPr>
                <w:rFonts w:ascii="Times New Roman" w:hAnsi="Times New Roman" w:cs="Times New Roman"/>
                <w:lang w:val="en-US"/>
              </w:rPr>
              <w:t>4 B (Power Doppler)</w:t>
            </w:r>
          </w:p>
          <w:p w:rsidR="00155E6B" w:rsidRPr="00155E6B" w:rsidRDefault="00155E6B" w:rsidP="00155E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B + Color + M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Odświeżanie obrazu (Frame Rate) dla trybu B – min. 3500 obrazów/s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Odświeżanie obrazu (Frame Rate) B + kolor (CD) – min. 600 obrazów/s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 xml:space="preserve">Odświeżanie obrazu (Frame Rate) dla trybu TDI – min. 1400 obrazów/s 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  <w:lang w:eastAsia="ar-SA"/>
              </w:rPr>
              <w:t xml:space="preserve">Obrazowanie harmoniczne min. 10 pasm częstotliwości </w:t>
            </w:r>
          </w:p>
        </w:tc>
        <w:tc>
          <w:tcPr>
            <w:tcW w:w="1418" w:type="dxa"/>
            <w:vAlign w:val="center"/>
          </w:tcPr>
          <w:p w:rsidR="00155E6B" w:rsidRPr="00155E6B" w:rsidRDefault="0070653D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155E6B" w:rsidRDefault="00155E6B" w:rsidP="003512F0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Obrazowanie w trybie Doppler Kolorowy (CD)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Zakres prędkości Dopplera Kolorowego (CD) min. +/- 4,0 m/s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Zakres częstotliwość PRF dla Dopplera Kolorowego min. 0,05-20 kHz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Obrazowanie w trybie Power Doppler (PD) i Power Doppler Kierunkowy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Obrazowanie w rozszerzonym trybie Color Doppler o bardzo wysokiej czułości i rozdzielczości z możliwością wizualizacji bardzo wolnych przepływów w małych naczyniach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color w:val="002060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E6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55E6B" w:rsidRPr="000353C4" w:rsidRDefault="00155E6B" w:rsidP="00155E6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155E6B" w:rsidRPr="00155E6B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hAnsi="Times New Roman" w:cs="Times New Roman"/>
              </w:rPr>
              <w:t>Obrazowanie w trybie Dopplera Pulsacyjnego PWD oraz HPRF PWD (o wysokiej częstotliwości powtarzania)</w:t>
            </w:r>
          </w:p>
        </w:tc>
        <w:tc>
          <w:tcPr>
            <w:tcW w:w="1418" w:type="dxa"/>
            <w:vAlign w:val="center"/>
          </w:tcPr>
          <w:p w:rsidR="00155E6B" w:rsidRPr="00155E6B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E6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55E6B" w:rsidRPr="000353C4" w:rsidRDefault="00155E6B" w:rsidP="00155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155E6B" w:rsidRPr="000353C4" w:rsidRDefault="00155E6B" w:rsidP="00155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745F">
              <w:rPr>
                <w:rFonts w:ascii="Times New Roman" w:hAnsi="Times New Roman" w:cs="Times New Roman"/>
              </w:rPr>
              <w:t>Zakres prędkości Dopplera pulsacyjnego (PWD)</w:t>
            </w:r>
          </w:p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745F">
              <w:rPr>
                <w:rFonts w:ascii="Times New Roman" w:hAnsi="Times New Roman" w:cs="Times New Roman"/>
              </w:rPr>
              <w:t xml:space="preserve"> (przy zerowym kącie bramki)</w:t>
            </w:r>
            <w:r>
              <w:rPr>
                <w:rFonts w:ascii="Times New Roman" w:hAnsi="Times New Roman" w:cs="Times New Roman"/>
              </w:rPr>
              <w:t xml:space="preserve"> min.: +/- 15,00 m/s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745F">
              <w:rPr>
                <w:rFonts w:ascii="Times New Roman" w:hAnsi="Times New Roman" w:cs="Times New Roman"/>
              </w:rPr>
              <w:t>Zakres częstotliwość PRF dla Dopplera pulsacyjnego Min.0,05 do 38 kHz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745F">
              <w:rPr>
                <w:rFonts w:ascii="Times New Roman" w:hAnsi="Times New Roman" w:cs="Times New Roman"/>
                <w:bCs/>
              </w:rPr>
              <w:t>Regulacja bramki dopplerowskiej Min. 0,5 mm do 20 mm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745F">
              <w:rPr>
                <w:rFonts w:ascii="Times New Roman" w:hAnsi="Times New Roman" w:cs="Times New Roman"/>
                <w:bCs/>
              </w:rPr>
              <w:t>Możliwość odchylenia wiązki Dopplerowskiej Min. +/- 30 stopni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745F">
              <w:rPr>
                <w:rFonts w:ascii="Times New Roman" w:hAnsi="Times New Roman" w:cs="Times New Roman"/>
                <w:bCs/>
              </w:rPr>
              <w:t>Możliwość korekcji kąta bramki dopplerowskiej Min. +/- 80 stopni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B4745F" w:rsidRDefault="00B4745F" w:rsidP="00B474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745F">
              <w:rPr>
                <w:rFonts w:ascii="Times New Roman" w:hAnsi="Times New Roman" w:cs="Times New Roman"/>
                <w:bCs/>
              </w:rPr>
              <w:t>Automatyczna korekcja kąta bramki dopplerowskiej za pomocą jednego przycisku w zakresie Min. +/- 80 stopni</w:t>
            </w:r>
          </w:p>
        </w:tc>
        <w:tc>
          <w:tcPr>
            <w:tcW w:w="1418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bottom"/>
          </w:tcPr>
          <w:p w:rsidR="00B4745F" w:rsidRPr="00C025B7" w:rsidRDefault="00B4745F" w:rsidP="00C025B7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C025B7">
              <w:rPr>
                <w:rFonts w:ascii="Times New Roman" w:hAnsi="Times New Roman" w:cs="Times New Roman"/>
                <w:bCs/>
              </w:rPr>
              <w:t xml:space="preserve">Możliwość jednoczesnego (w czasie rzeczywistym) uzyskania dwóch spectrów </w:t>
            </w:r>
            <w:r w:rsidRPr="00C025B7">
              <w:rPr>
                <w:rFonts w:ascii="Times New Roman" w:hAnsi="Times New Roman" w:cs="Times New Roman"/>
                <w:bCs/>
              </w:rPr>
              <w:lastRenderedPageBreak/>
              <w:t>przepływu z dwóch niezależnych bramek dopplerowskich (tzw.dual doppler) możliwe kombinacje: PW/PW, PW/TDI, TDI/TDI</w:t>
            </w:r>
          </w:p>
        </w:tc>
        <w:tc>
          <w:tcPr>
            <w:tcW w:w="1418" w:type="dxa"/>
            <w:vAlign w:val="center"/>
          </w:tcPr>
          <w:p w:rsidR="00B4745F" w:rsidRPr="00C025B7" w:rsidRDefault="00B4745F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lastRenderedPageBreak/>
              <w:t>TAK/NIE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35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C025B7" w:rsidRDefault="00B4745F" w:rsidP="00C025B7">
            <w:pPr>
              <w:spacing w:after="0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  <w:bCs/>
              </w:rPr>
              <w:t>Obrazowanie w trybie Kolorowy i Spektralny Doppler Tkankowy</w:t>
            </w:r>
          </w:p>
        </w:tc>
        <w:tc>
          <w:tcPr>
            <w:tcW w:w="1418" w:type="dxa"/>
            <w:vAlign w:val="center"/>
          </w:tcPr>
          <w:p w:rsidR="00B4745F" w:rsidRPr="00C025B7" w:rsidRDefault="00B4745F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C025B7" w:rsidRDefault="00B4745F" w:rsidP="00C025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Obrazowanie w trybie Kolorowy i Spektralny Doppler Tkankowy działające na sondach Convex i Liniowej</w:t>
            </w:r>
          </w:p>
        </w:tc>
        <w:tc>
          <w:tcPr>
            <w:tcW w:w="1418" w:type="dxa"/>
            <w:vAlign w:val="center"/>
          </w:tcPr>
          <w:p w:rsidR="00B4745F" w:rsidRPr="00C025B7" w:rsidRDefault="00B4745F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B4745F" w:rsidRPr="00C025B7" w:rsidRDefault="00B4745F" w:rsidP="00C025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Obrazowanie typu „Compound” w układzie wiązek ultradźwięków wysyłanych pod wieloma kątami (tzw. skrzyżowane ultradźwięki)</w:t>
            </w:r>
          </w:p>
        </w:tc>
        <w:tc>
          <w:tcPr>
            <w:tcW w:w="1418" w:type="dxa"/>
            <w:vAlign w:val="center"/>
          </w:tcPr>
          <w:p w:rsidR="00B4745F" w:rsidRPr="00C025B7" w:rsidRDefault="00B4745F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45F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4745F" w:rsidRPr="000353C4" w:rsidRDefault="00B4745F" w:rsidP="00B4745F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bottom"/>
          </w:tcPr>
          <w:p w:rsidR="00B4745F" w:rsidRPr="00C025B7" w:rsidRDefault="00B4745F" w:rsidP="00C025B7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C025B7">
              <w:rPr>
                <w:rFonts w:ascii="Times New Roman" w:hAnsi="Times New Roman" w:cs="Times New Roman"/>
                <w:bCs/>
              </w:rPr>
              <w:t xml:space="preserve">Liczba wiązek tworzących obraz w obrazowaniu typu „Compound” min. 8 </w:t>
            </w:r>
          </w:p>
        </w:tc>
        <w:tc>
          <w:tcPr>
            <w:tcW w:w="1418" w:type="dxa"/>
            <w:vAlign w:val="center"/>
          </w:tcPr>
          <w:p w:rsidR="00B4745F" w:rsidRPr="00C025B7" w:rsidRDefault="00B4745F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4745F" w:rsidRPr="000353C4" w:rsidRDefault="00B4745F" w:rsidP="00B4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B4745F" w:rsidRDefault="00B4745F" w:rsidP="00B47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System obrazowania wyostrzający kontury i redukujący artefakty szumowe – dostępny na wszystkich głowicach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Obrazowanie w trybie Triplex – (B+CD/PD +PWD)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Jednoczesne obrazowanie B + B/CD (Color/Power Doppler) w czasie rzeczywistym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Obrazowanie trapezowe i rombowe na głowicach liniowych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 xml:space="preserve">Obrazowanie trapezowe współpracujące jednocześnie z obrazowaniem typu „Compound” 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Automatyczna optymalizacja obrazu B i spektrum dopplerowskiego za pomocą jednego przycisku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Możliwość zmian map koloru w Color Dopplerze</w:t>
            </w:r>
            <w:r w:rsidRPr="00C025B7">
              <w:rPr>
                <w:rFonts w:ascii="Times New Roman" w:hAnsi="Times New Roman" w:cs="Times New Roman"/>
                <w:bCs/>
              </w:rPr>
              <w:br/>
              <w:t xml:space="preserve"> min. 15 map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25B7">
              <w:rPr>
                <w:rFonts w:ascii="Times New Roman" w:hAnsi="Times New Roman" w:cs="Times New Roman"/>
                <w:bCs/>
              </w:rPr>
              <w:t>Możliwość regulacji wzmocnienia GAIN w czasie rzeczywistym i po zamrożeniu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Wewnętrzny dysk do przechowywania danych systemowych SSD o pojemności min. 128 GB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Wewnętrzny system archiwizacji danych (dane pacjenta, obrazy, sekwencje) z dyskiem HDD o pojemności min. 500 GB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Zainstalowany moduł DICOM 3.0 umożliwiający zapis i przesyłanie obrazów w standardzie DICOM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Zapis obrazów w formatach</w:t>
            </w:r>
            <w:r w:rsidR="00CE2456">
              <w:rPr>
                <w:rFonts w:ascii="Times New Roman" w:hAnsi="Times New Roman" w:cs="Times New Roman"/>
              </w:rPr>
              <w:t xml:space="preserve"> min.</w:t>
            </w:r>
            <w:r w:rsidRPr="00C025B7">
              <w:rPr>
                <w:rFonts w:ascii="Times New Roman" w:hAnsi="Times New Roman" w:cs="Times New Roman"/>
              </w:rPr>
              <w:t>: DICOM, JPG, BMP i TIFF oraz pętli obrazowych (AVI) w systemie aparatu z możliwością eksportu na zewnętrzne nośniki typu PenDrvie lub płyty CD/DVD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Możliwość jednoczesnego zapisu obrazu na wewnętrznym dysku HDD i nośniku typu PenDrive oraz wydruku obrazu na printerze. Wszystkie 3 akcje dostępne po naciśnięciu jednego przycisku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Funkcja ukrycia danych pacjenta przy archiwizacji na zewnętrzne nośniki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Videoprinter czarno-biały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Wbudowane wyjście USB 2.0 do podłączenia nośników typu PenDrive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Wbudowana karta sieciowa Ethernet 10/100 Mbps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Możliwość podłączenia aparatu do dowolnego komputera PC kablem sieciowym 100 Mbps w celu wysyłania danych tzw. folder sieciowy (network folder)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Powiększenie obrazu w czasie rzeczywistym</w:t>
            </w:r>
            <w:r w:rsidR="00CE2456">
              <w:rPr>
                <w:rFonts w:ascii="Times New Roman" w:hAnsi="Times New Roman" w:cs="Times New Roman"/>
              </w:rPr>
              <w:t xml:space="preserve"> min. x40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Powiększenie obrazu po zamrożeniu</w:t>
            </w:r>
            <w:r w:rsidR="00CE2456">
              <w:rPr>
                <w:rFonts w:ascii="Times New Roman" w:hAnsi="Times New Roman" w:cs="Times New Roman"/>
              </w:rPr>
              <w:t xml:space="preserve"> min. x20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 xml:space="preserve">Ilość pomiarów możliwych na jednym obrazie </w:t>
            </w:r>
            <w:r w:rsidR="00CE2456">
              <w:rPr>
                <w:rFonts w:ascii="Times New Roman" w:hAnsi="Times New Roman" w:cs="Times New Roman"/>
              </w:rPr>
              <w:t>min. 10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Przełączanie głowic z klawiatury. Możliwość przypisania głowic do poszczególnych presetów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  <w:lang w:eastAsia="ar-SA"/>
              </w:rPr>
              <w:t>Podświetlany pulpit sterowniczy w min. 2 kolorach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Raporty z badań z możliwością zapamiętywania raportów w systemie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C025B7" w:rsidRPr="00C025B7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Pełne oprogramowanie do badań: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Brzusznych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Ginekologiczno-położniczych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Małych narządów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 xml:space="preserve">Naczyniowych 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Śródoperacyjnych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Mięśniowo-szkieletowych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Ortopedycznych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Kardiologicznych</w:t>
            </w:r>
          </w:p>
          <w:p w:rsidR="00C025B7" w:rsidRPr="00C025B7" w:rsidRDefault="00C025B7" w:rsidP="00C025B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 xml:space="preserve">Pediatrycznych </w:t>
            </w:r>
          </w:p>
        </w:tc>
        <w:tc>
          <w:tcPr>
            <w:tcW w:w="1418" w:type="dxa"/>
            <w:vAlign w:val="center"/>
          </w:tcPr>
          <w:p w:rsidR="00C025B7" w:rsidRP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25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65B" w:rsidRPr="000353C4" w:rsidTr="0070653D">
        <w:trPr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F3665B" w:rsidRPr="0070653D" w:rsidRDefault="00F3665B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653D">
              <w:rPr>
                <w:rFonts w:ascii="Times New Roman" w:hAnsi="Times New Roman" w:cs="Times New Roman"/>
                <w:b/>
              </w:rPr>
              <w:t>Głowica Convex</w:t>
            </w:r>
          </w:p>
        </w:tc>
      </w:tr>
      <w:tr w:rsidR="00C025B7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C025B7" w:rsidRPr="000353C4" w:rsidRDefault="00C025B7" w:rsidP="00C025B7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bottom"/>
          </w:tcPr>
          <w:p w:rsidR="00C025B7" w:rsidRPr="00CE2456" w:rsidRDefault="00F3665B" w:rsidP="00C025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E2456">
              <w:rPr>
                <w:rFonts w:ascii="Times New Roman" w:hAnsi="Times New Roman" w:cs="Times New Roman"/>
                <w:bCs/>
                <w:color w:val="000000"/>
              </w:rPr>
              <w:t>Głowica szerokopasmowa, ze zmianą częstotliwości pracy. Podać typ</w:t>
            </w:r>
          </w:p>
        </w:tc>
        <w:tc>
          <w:tcPr>
            <w:tcW w:w="1418" w:type="dxa"/>
            <w:vAlign w:val="center"/>
          </w:tcPr>
          <w:p w:rsidR="00C025B7" w:rsidRPr="000353C4" w:rsidRDefault="00F3665B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C025B7" w:rsidRPr="000353C4" w:rsidRDefault="00C025B7" w:rsidP="00C02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025B7" w:rsidRDefault="00C025B7" w:rsidP="00C025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65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3665B" w:rsidRPr="000353C4" w:rsidRDefault="00F3665B" w:rsidP="00F3665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F3665B" w:rsidRPr="00CE2456" w:rsidRDefault="00F3665B" w:rsidP="00F3665B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>Zakres częstotliwości pracy Min. 1,0 – 5,0 MHz.</w:t>
            </w:r>
          </w:p>
        </w:tc>
        <w:tc>
          <w:tcPr>
            <w:tcW w:w="1418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F3665B" w:rsidRDefault="00F3665B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65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3665B" w:rsidRPr="000353C4" w:rsidRDefault="00F3665B" w:rsidP="00F3665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F3665B" w:rsidRPr="00CE2456" w:rsidRDefault="00F3665B" w:rsidP="00F3665B">
            <w:pPr>
              <w:tabs>
                <w:tab w:val="center" w:pos="2338"/>
              </w:tabs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>Liczba elementów - min. 600</w:t>
            </w:r>
          </w:p>
        </w:tc>
        <w:tc>
          <w:tcPr>
            <w:tcW w:w="1418" w:type="dxa"/>
            <w:vAlign w:val="center"/>
          </w:tcPr>
          <w:p w:rsidR="00F3665B" w:rsidRPr="000353C4" w:rsidRDefault="0070653D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CE2456" w:rsidRPr="00CE2456" w:rsidRDefault="00CE2456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65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3665B" w:rsidRPr="000353C4" w:rsidRDefault="00F3665B" w:rsidP="00F3665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F3665B" w:rsidRPr="00CE2456" w:rsidRDefault="00F3665B" w:rsidP="00F3665B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>Kąt skanowania min. 70 st.</w:t>
            </w:r>
          </w:p>
        </w:tc>
        <w:tc>
          <w:tcPr>
            <w:tcW w:w="1418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F3665B" w:rsidRDefault="00F3665B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65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3665B" w:rsidRPr="000353C4" w:rsidRDefault="00F3665B" w:rsidP="00F3665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F3665B" w:rsidRPr="00CE2456" w:rsidRDefault="00F3665B" w:rsidP="00F3665B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>Obrazowanie harmoniczne min. 8 pasm częstotliwości</w:t>
            </w:r>
          </w:p>
        </w:tc>
        <w:tc>
          <w:tcPr>
            <w:tcW w:w="1418" w:type="dxa"/>
            <w:vAlign w:val="center"/>
          </w:tcPr>
          <w:p w:rsidR="00F3665B" w:rsidRPr="000353C4" w:rsidRDefault="0070653D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Pr="00CE2456" w:rsidRDefault="00310AF2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310AF2" w:rsidRPr="0070653D" w:rsidRDefault="0070653D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653D">
              <w:rPr>
                <w:rFonts w:ascii="Times New Roman" w:hAnsi="Times New Roman" w:cs="Times New Roman"/>
                <w:b/>
              </w:rPr>
              <w:t>Głowica l</w:t>
            </w:r>
            <w:r w:rsidR="00310AF2" w:rsidRPr="0070653D">
              <w:rPr>
                <w:rFonts w:ascii="Times New Roman" w:hAnsi="Times New Roman" w:cs="Times New Roman"/>
                <w:b/>
              </w:rPr>
              <w:t>iniowa</w:t>
            </w:r>
            <w:r w:rsidRPr="0070653D">
              <w:rPr>
                <w:rFonts w:ascii="Times New Roman" w:hAnsi="Times New Roman" w:cs="Times New Roman"/>
                <w:b/>
              </w:rPr>
              <w:t xml:space="preserve"> typu 1</w:t>
            </w:r>
          </w:p>
        </w:tc>
      </w:tr>
      <w:tr w:rsidR="00F3665B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F3665B" w:rsidRPr="000353C4" w:rsidRDefault="00F3665B" w:rsidP="00F3665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bottom"/>
          </w:tcPr>
          <w:p w:rsidR="00F3665B" w:rsidRPr="00CE2456" w:rsidRDefault="00310AF2" w:rsidP="00F3665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E2456">
              <w:rPr>
                <w:rFonts w:ascii="Times New Roman" w:hAnsi="Times New Roman" w:cs="Times New Roman"/>
                <w:bCs/>
                <w:color w:val="000000"/>
              </w:rPr>
              <w:t>Głowica szerokopasmowa, ze zmianą częstotliwości pracy. Podać typ</w:t>
            </w:r>
          </w:p>
        </w:tc>
        <w:tc>
          <w:tcPr>
            <w:tcW w:w="1418" w:type="dxa"/>
            <w:vAlign w:val="center"/>
          </w:tcPr>
          <w:p w:rsidR="00F3665B" w:rsidRPr="000353C4" w:rsidRDefault="00310AF2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F3665B" w:rsidRPr="000353C4" w:rsidRDefault="00F3665B" w:rsidP="00F366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F3665B" w:rsidRDefault="00F3665B" w:rsidP="00F366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10AF2" w:rsidRPr="000353C4" w:rsidRDefault="00310AF2" w:rsidP="00310A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310AF2" w:rsidRPr="00CE2456" w:rsidRDefault="00310AF2" w:rsidP="00310AF2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Zakres częstotliwości pracy min. 5,0 – 13,0 MHz</w:t>
            </w:r>
          </w:p>
        </w:tc>
        <w:tc>
          <w:tcPr>
            <w:tcW w:w="1418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10AF2" w:rsidRPr="000353C4" w:rsidRDefault="00310AF2" w:rsidP="00310A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310AF2" w:rsidRPr="00CE2456" w:rsidRDefault="00310AF2" w:rsidP="00310AF2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Liczba elementów min. 190</w:t>
            </w:r>
          </w:p>
        </w:tc>
        <w:tc>
          <w:tcPr>
            <w:tcW w:w="1418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10AF2" w:rsidRPr="000353C4" w:rsidRDefault="00310AF2" w:rsidP="00310A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310AF2" w:rsidRPr="00CE2456" w:rsidRDefault="00310AF2" w:rsidP="00310AF2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Szerokość pola skanowania min. 50 mm</w:t>
            </w:r>
          </w:p>
        </w:tc>
        <w:tc>
          <w:tcPr>
            <w:tcW w:w="1418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10AF2" w:rsidRPr="000353C4" w:rsidRDefault="00310AF2" w:rsidP="00310A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310AF2" w:rsidRPr="00CE2456" w:rsidRDefault="00310AF2" w:rsidP="00310AF2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Obrazowanie harmoniczne min. 5 pasm częstotliwości </w:t>
            </w:r>
          </w:p>
        </w:tc>
        <w:tc>
          <w:tcPr>
            <w:tcW w:w="1418" w:type="dxa"/>
            <w:vAlign w:val="center"/>
          </w:tcPr>
          <w:p w:rsidR="00310AF2" w:rsidRPr="000353C4" w:rsidRDefault="0070653D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Default="00310AF2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F2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10AF2" w:rsidRPr="000353C4" w:rsidRDefault="00310AF2" w:rsidP="00310AF2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310AF2" w:rsidRPr="00CE2456" w:rsidRDefault="00310AF2" w:rsidP="00310AF2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Obrazowanie trapezowe</w:t>
            </w:r>
          </w:p>
        </w:tc>
        <w:tc>
          <w:tcPr>
            <w:tcW w:w="1418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10AF2" w:rsidRPr="000353C4" w:rsidRDefault="00310AF2" w:rsidP="00310A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310AF2" w:rsidRDefault="00310AF2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70653D" w:rsidRPr="0070653D" w:rsidRDefault="0070653D" w:rsidP="00310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653D">
              <w:rPr>
                <w:rFonts w:ascii="Times New Roman" w:hAnsi="Times New Roman" w:cs="Times New Roman"/>
                <w:b/>
              </w:rPr>
              <w:t>Głowica liniowa typu 2</w:t>
            </w: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bottom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E2456">
              <w:rPr>
                <w:rFonts w:ascii="Times New Roman" w:hAnsi="Times New Roman" w:cs="Times New Roman"/>
                <w:bCs/>
                <w:color w:val="000000"/>
              </w:rPr>
              <w:t>Głowica szerokopasmowa, ze zmianą częstotliwości pracy. Podać typ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Zakres częstotliwości pracy min. </w:t>
            </w:r>
            <w:r>
              <w:rPr>
                <w:rFonts w:ascii="Times New Roman" w:hAnsi="Times New Roman" w:cs="Times New Roman"/>
              </w:rPr>
              <w:t>2</w:t>
            </w:r>
            <w:r w:rsidRPr="00CE2456">
              <w:rPr>
                <w:rFonts w:ascii="Times New Roman" w:hAnsi="Times New Roman" w:cs="Times New Roman"/>
              </w:rPr>
              <w:t>,0 – 1</w:t>
            </w:r>
            <w:r>
              <w:rPr>
                <w:rFonts w:ascii="Times New Roman" w:hAnsi="Times New Roman" w:cs="Times New Roman"/>
              </w:rPr>
              <w:t>2</w:t>
            </w:r>
            <w:r w:rsidRPr="00CE2456">
              <w:rPr>
                <w:rFonts w:ascii="Times New Roman" w:hAnsi="Times New Roman" w:cs="Times New Roman"/>
              </w:rPr>
              <w:t>,0 MHz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Liczba elementów min. </w:t>
            </w: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Szerokość pola skanowania min. </w:t>
            </w:r>
            <w:r>
              <w:rPr>
                <w:rFonts w:ascii="Times New Roman" w:hAnsi="Times New Roman" w:cs="Times New Roman"/>
              </w:rPr>
              <w:t>4</w:t>
            </w:r>
            <w:r w:rsidRPr="00CE2456">
              <w:rPr>
                <w:rFonts w:ascii="Times New Roman" w:hAnsi="Times New Roman" w:cs="Times New Roman"/>
              </w:rPr>
              <w:t>0 mm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983A9F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Obrazowanie harmoniczne min. </w:t>
            </w:r>
            <w:r w:rsidR="00983A9F">
              <w:rPr>
                <w:rFonts w:ascii="Times New Roman" w:hAnsi="Times New Roman" w:cs="Times New Roman"/>
              </w:rPr>
              <w:t>4</w:t>
            </w:r>
            <w:r w:rsidRPr="00CE2456">
              <w:rPr>
                <w:rFonts w:ascii="Times New Roman" w:hAnsi="Times New Roman" w:cs="Times New Roman"/>
              </w:rPr>
              <w:t xml:space="preserve"> pasm częstotliwości 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Obrazowanie trapezowe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 w:rsidRPr="0070653D">
              <w:rPr>
                <w:rFonts w:ascii="Times New Roman" w:hAnsi="Times New Roman" w:cs="Times New Roman"/>
              </w:rPr>
              <w:t>Tryb linii pomocniczych przydatnych do wkłuć out-of-plane (pionowe linie dzielące ekran na równe części)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FA1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70653D" w:rsidRP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Głowica kardiologiczna</w:t>
            </w:r>
          </w:p>
        </w:tc>
      </w:tr>
      <w:tr w:rsidR="0070653D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0653D" w:rsidRPr="000353C4" w:rsidRDefault="0070653D" w:rsidP="0070653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70653D" w:rsidRPr="00CE2456" w:rsidRDefault="0070653D" w:rsidP="00706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Głowica kardiologiczna, szerokopasmowa, ze zmianą częstotliwości pracy. Podać typ.</w:t>
            </w:r>
          </w:p>
        </w:tc>
        <w:tc>
          <w:tcPr>
            <w:tcW w:w="1418" w:type="dxa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70653D" w:rsidRPr="000353C4" w:rsidRDefault="0070653D" w:rsidP="007065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70653D" w:rsidRDefault="0070653D" w:rsidP="00706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>Zakres częstotliwości pracy Min. 1,0 – 5,0 MHz.</w:t>
            </w:r>
          </w:p>
        </w:tc>
        <w:tc>
          <w:tcPr>
            <w:tcW w:w="1418" w:type="dxa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tabs>
                <w:tab w:val="center" w:pos="2338"/>
              </w:tabs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 xml:space="preserve">Liczba elementów - min. </w:t>
            </w:r>
            <w:r>
              <w:rPr>
                <w:rFonts w:ascii="Times New Roman" w:hAnsi="Times New Roman" w:cs="Times New Roman"/>
              </w:rPr>
              <w:t>12</w:t>
            </w:r>
            <w:r w:rsidRPr="00CE24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 xml:space="preserve">Kąt skanowania min. </w:t>
            </w:r>
            <w:r>
              <w:rPr>
                <w:rFonts w:ascii="Times New Roman" w:hAnsi="Times New Roman" w:cs="Times New Roman"/>
              </w:rPr>
              <w:t>9</w:t>
            </w:r>
            <w:r w:rsidRPr="00CE2456">
              <w:rPr>
                <w:rFonts w:ascii="Times New Roman" w:hAnsi="Times New Roman" w:cs="Times New Roman"/>
              </w:rPr>
              <w:t>0 st.</w:t>
            </w:r>
          </w:p>
        </w:tc>
        <w:tc>
          <w:tcPr>
            <w:tcW w:w="1418" w:type="dxa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</w:rPr>
            </w:pPr>
            <w:r w:rsidRPr="00CE2456">
              <w:rPr>
                <w:rFonts w:ascii="Times New Roman" w:hAnsi="Times New Roman" w:cs="Times New Roman"/>
              </w:rPr>
              <w:t xml:space="preserve">Obrazowanie harmoniczne min. </w:t>
            </w:r>
            <w:r>
              <w:rPr>
                <w:rFonts w:ascii="Times New Roman" w:hAnsi="Times New Roman" w:cs="Times New Roman"/>
              </w:rPr>
              <w:t>4</w:t>
            </w:r>
            <w:r w:rsidRPr="00CE2456">
              <w:rPr>
                <w:rFonts w:ascii="Times New Roman" w:hAnsi="Times New Roman" w:cs="Times New Roman"/>
              </w:rPr>
              <w:t xml:space="preserve"> pasm</w:t>
            </w:r>
            <w:r>
              <w:rPr>
                <w:rFonts w:ascii="Times New Roman" w:hAnsi="Times New Roman" w:cs="Times New Roman"/>
              </w:rPr>
              <w:t>a</w:t>
            </w:r>
            <w:r w:rsidRPr="00CE2456">
              <w:rPr>
                <w:rFonts w:ascii="Times New Roman" w:hAnsi="Times New Roman" w:cs="Times New Roman"/>
              </w:rPr>
              <w:t xml:space="preserve"> częstotliwości</w:t>
            </w:r>
          </w:p>
        </w:tc>
        <w:tc>
          <w:tcPr>
            <w:tcW w:w="1418" w:type="dxa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Pr="004E07DC" w:rsidRDefault="004E07DC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4E07DC" w:rsidRPr="0070653D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653D">
              <w:rPr>
                <w:rFonts w:ascii="Times New Roman" w:hAnsi="Times New Roman" w:cs="Times New Roman"/>
                <w:b/>
              </w:rPr>
              <w:t>Głowica endokawitarna</w:t>
            </w: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  <w:bCs/>
                <w:color w:val="000000"/>
              </w:rPr>
              <w:t>Głowica szerokopasmowa, ze zmianą częstotliwości pracy. Podać typ</w:t>
            </w:r>
          </w:p>
        </w:tc>
        <w:tc>
          <w:tcPr>
            <w:tcW w:w="1418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  <w:color w:val="262626"/>
              </w:rPr>
            </w:pPr>
            <w:r w:rsidRPr="00CE2456">
              <w:rPr>
                <w:rFonts w:ascii="Times New Roman" w:hAnsi="Times New Roman" w:cs="Times New Roman"/>
              </w:rPr>
              <w:t xml:space="preserve">Zakres częstotliwości pracy min. 2,0 – 10,0 MHz. </w:t>
            </w:r>
          </w:p>
        </w:tc>
        <w:tc>
          <w:tcPr>
            <w:tcW w:w="1418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  <w:color w:val="262626"/>
              </w:rPr>
            </w:pPr>
            <w:r w:rsidRPr="00CE2456">
              <w:rPr>
                <w:rFonts w:ascii="Times New Roman" w:hAnsi="Times New Roman" w:cs="Times New Roman"/>
              </w:rPr>
              <w:t>Liczba elementów min. 600</w:t>
            </w:r>
          </w:p>
        </w:tc>
        <w:tc>
          <w:tcPr>
            <w:tcW w:w="1418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  <w:color w:val="262626"/>
              </w:rPr>
            </w:pPr>
            <w:r w:rsidRPr="00CE2456">
              <w:rPr>
                <w:rFonts w:ascii="Times New Roman" w:hAnsi="Times New Roman" w:cs="Times New Roman"/>
              </w:rPr>
              <w:t>Kąt skanowania min. 190 st.</w:t>
            </w:r>
          </w:p>
        </w:tc>
        <w:tc>
          <w:tcPr>
            <w:tcW w:w="1418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7D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E07DC" w:rsidRPr="000353C4" w:rsidRDefault="004E07DC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4E07DC" w:rsidRPr="00CE2456" w:rsidRDefault="004E07DC" w:rsidP="004E07DC">
            <w:pPr>
              <w:rPr>
                <w:rFonts w:ascii="Times New Roman" w:hAnsi="Times New Roman" w:cs="Times New Roman"/>
                <w:b/>
                <w:color w:val="262626"/>
              </w:rPr>
            </w:pPr>
            <w:r w:rsidRPr="00CE2456">
              <w:rPr>
                <w:rFonts w:ascii="Times New Roman" w:hAnsi="Times New Roman" w:cs="Times New Roman"/>
              </w:rPr>
              <w:t>Obrazowanie harmoniczne min. 4 pasm częstotliwości</w:t>
            </w:r>
          </w:p>
        </w:tc>
        <w:tc>
          <w:tcPr>
            <w:tcW w:w="1418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4E07DC" w:rsidRPr="000353C4" w:rsidRDefault="004E07DC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4E07DC" w:rsidRDefault="004E07DC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512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A01918" w:rsidRPr="00A01918" w:rsidRDefault="00A01918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Głowica liniowa śródoperacyjna</w:t>
            </w: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4E07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4E07DC">
            <w:pPr>
              <w:rPr>
                <w:rFonts w:ascii="Times New Roman" w:hAnsi="Times New Roman" w:cs="Times New Roman"/>
              </w:rPr>
            </w:pPr>
            <w:r w:rsidRPr="00A01918">
              <w:rPr>
                <w:rFonts w:ascii="Times New Roman" w:hAnsi="Times New Roman" w:cs="Times New Roman"/>
              </w:rPr>
              <w:t>Głowica szerokopasmowa, ze zmianą częstotliwości pracy. Podać typ</w:t>
            </w:r>
          </w:p>
        </w:tc>
        <w:tc>
          <w:tcPr>
            <w:tcW w:w="1418" w:type="dxa"/>
            <w:vAlign w:val="center"/>
          </w:tcPr>
          <w:p w:rsidR="00A01918" w:rsidRDefault="00983A9F" w:rsidP="004E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opisać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4E07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4E07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  <w:b/>
                <w:color w:val="262626"/>
              </w:rPr>
            </w:pPr>
            <w:r w:rsidRPr="00CE2456">
              <w:rPr>
                <w:rFonts w:ascii="Times New Roman" w:hAnsi="Times New Roman" w:cs="Times New Roman"/>
              </w:rPr>
              <w:t>Zakres cz</w:t>
            </w:r>
            <w:r>
              <w:rPr>
                <w:rFonts w:ascii="Times New Roman" w:hAnsi="Times New Roman" w:cs="Times New Roman"/>
              </w:rPr>
              <w:t>ęstotliwości pracy min. 2,0 – 14</w:t>
            </w:r>
            <w:r w:rsidRPr="00CE2456">
              <w:rPr>
                <w:rFonts w:ascii="Times New Roman" w:hAnsi="Times New Roman" w:cs="Times New Roman"/>
              </w:rPr>
              <w:t xml:space="preserve">,0 MHz. </w:t>
            </w:r>
          </w:p>
        </w:tc>
        <w:tc>
          <w:tcPr>
            <w:tcW w:w="1418" w:type="dxa"/>
            <w:vAlign w:val="center"/>
          </w:tcPr>
          <w:p w:rsidR="00A01918" w:rsidRDefault="00983A9F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elementów min. 192</w:t>
            </w:r>
          </w:p>
        </w:tc>
        <w:tc>
          <w:tcPr>
            <w:tcW w:w="1418" w:type="dxa"/>
            <w:vAlign w:val="center"/>
          </w:tcPr>
          <w:p w:rsidR="00A01918" w:rsidRDefault="00983A9F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Szerokość pola skanowania min. </w:t>
            </w:r>
            <w:r>
              <w:rPr>
                <w:rFonts w:ascii="Times New Roman" w:hAnsi="Times New Roman" w:cs="Times New Roman"/>
              </w:rPr>
              <w:t>42</w:t>
            </w:r>
            <w:r w:rsidRPr="00CE2456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1418" w:type="dxa"/>
            <w:vAlign w:val="center"/>
          </w:tcPr>
          <w:p w:rsidR="00A01918" w:rsidRDefault="00983A9F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Obrazowanie harmoniczne min. </w:t>
            </w:r>
            <w:r>
              <w:rPr>
                <w:rFonts w:ascii="Times New Roman" w:hAnsi="Times New Roman" w:cs="Times New Roman"/>
              </w:rPr>
              <w:t>4</w:t>
            </w:r>
            <w:r w:rsidRPr="00CE2456">
              <w:rPr>
                <w:rFonts w:ascii="Times New Roman" w:hAnsi="Times New Roman" w:cs="Times New Roman"/>
              </w:rPr>
              <w:t xml:space="preserve"> pasm</w:t>
            </w:r>
            <w:r>
              <w:rPr>
                <w:rFonts w:ascii="Times New Roman" w:hAnsi="Times New Roman" w:cs="Times New Roman"/>
              </w:rPr>
              <w:t>a</w:t>
            </w:r>
            <w:r w:rsidRPr="00CE2456">
              <w:rPr>
                <w:rFonts w:ascii="Times New Roman" w:hAnsi="Times New Roman" w:cs="Times New Roman"/>
              </w:rPr>
              <w:t xml:space="preserve"> częstotliwości </w:t>
            </w:r>
          </w:p>
        </w:tc>
        <w:tc>
          <w:tcPr>
            <w:tcW w:w="1418" w:type="dxa"/>
            <w:vAlign w:val="center"/>
          </w:tcPr>
          <w:p w:rsidR="00A01918" w:rsidRDefault="00983A9F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2D5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Obrazowanie trapezowe</w:t>
            </w:r>
          </w:p>
        </w:tc>
        <w:tc>
          <w:tcPr>
            <w:tcW w:w="1418" w:type="dxa"/>
            <w:vAlign w:val="center"/>
          </w:tcPr>
          <w:p w:rsidR="00A01918" w:rsidRDefault="00983A9F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F7C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847F7C" w:rsidRPr="000353C4" w:rsidRDefault="00847F7C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847F7C" w:rsidRPr="00CE2456" w:rsidRDefault="00847F7C" w:rsidP="00A019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Tester szczelności (jeśli wymagany)</w:t>
            </w:r>
          </w:p>
        </w:tc>
        <w:tc>
          <w:tcPr>
            <w:tcW w:w="1418" w:type="dxa"/>
            <w:vAlign w:val="center"/>
          </w:tcPr>
          <w:p w:rsidR="00847F7C" w:rsidRDefault="00847F7C" w:rsidP="00A01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847F7C" w:rsidRPr="000353C4" w:rsidRDefault="00847F7C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847F7C" w:rsidRDefault="00847F7C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A01918" w:rsidRPr="001D5602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5602">
              <w:rPr>
                <w:rFonts w:ascii="Times New Roman" w:hAnsi="Times New Roman" w:cs="Times New Roman"/>
                <w:b/>
              </w:rPr>
              <w:t>Możliwość rozbudowy</w:t>
            </w: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E2456">
              <w:rPr>
                <w:rFonts w:ascii="Times New Roman" w:hAnsi="Times New Roman" w:cs="Times New Roman"/>
                <w:lang w:eastAsia="ar-SA"/>
              </w:rPr>
              <w:t>Możliwość rozbudowy systemu o głowicę Rectalną dwupłaszczyznową z centralnym kanałem biopsyjnym, w układzie Convex/Convex min. 3,0-10,0 MHz, min. 190 elementów, kąt skanowania min. 190 stopni dla każdej płaszczyzny, promień max. R10 mm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E2456">
              <w:rPr>
                <w:rFonts w:ascii="Times New Roman" w:hAnsi="Times New Roman" w:cs="Times New Roman"/>
                <w:lang w:eastAsia="ar-SA"/>
              </w:rPr>
              <w:t>Możliwość rozbudowy o liniową sondę śródoperacyjną laparoskopową typu giętkiego o szerokości pola skanowania max. 36 mm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E2456">
              <w:rPr>
                <w:rFonts w:ascii="Times New Roman" w:hAnsi="Times New Roman" w:cs="Times New Roman"/>
                <w:lang w:eastAsia="ar-SA"/>
              </w:rPr>
              <w:t>Możliwość rozbudowy o elektroniczną głowicę proktologiczną, radialną o kącie obrazowania 360 stopni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E2456">
              <w:rPr>
                <w:rFonts w:ascii="Times New Roman" w:hAnsi="Times New Roman" w:cs="Times New Roman"/>
                <w:lang w:eastAsia="ar-SA"/>
              </w:rPr>
              <w:t xml:space="preserve">Możliwość rozbudowy o </w:t>
            </w:r>
            <w:r w:rsidRPr="00CE2456">
              <w:rPr>
                <w:rFonts w:ascii="Times New Roman" w:hAnsi="Times New Roman" w:cs="Times New Roman"/>
                <w:color w:val="000000" w:themeColor="text1"/>
              </w:rPr>
              <w:t>pomiar prędkości propagacji fal Shear Wave wraz z jednoczesnym pomiarem atenuacji (tłumienia), pomiary z automatycznym wskaźnikiem poprawności wykonania badania, wyniki pomiarów dostępne w m/s i kPa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Możliwość rozbudowy systemu o automatyczne pomiary biometryczne min.: BPD, HC, AC, FL oraz automatyczny pomiar NT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Możliwość rozbudowy systemu o obrazowanie panoramiczne min. 190 cm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 Podać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5174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snapToGrid w:val="0"/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  <w:lang w:eastAsia="ar-SA"/>
              </w:rPr>
              <w:t>Możliwość rozbudowy o wewnętrzny wbudowany akumulator umożliwiający na 60 minut pracy bez dostępu do źródła zasilania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10390" w:type="dxa"/>
            <w:gridSpan w:val="5"/>
            <w:noWrap/>
            <w:vAlign w:val="center"/>
          </w:tcPr>
          <w:p w:rsidR="00A01918" w:rsidRPr="00CE2456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Wyposażenie USG</w:t>
            </w: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Liczba głowic convex – 3 szt.</w:t>
            </w:r>
          </w:p>
          <w:p w:rsidR="00A01918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>Liczba głowic liniowych</w:t>
            </w:r>
            <w:r>
              <w:rPr>
                <w:rFonts w:ascii="Times New Roman" w:hAnsi="Times New Roman" w:cs="Times New Roman"/>
              </w:rPr>
              <w:t xml:space="preserve"> typu 1 – 2</w:t>
            </w:r>
            <w:r w:rsidRPr="00CE2456">
              <w:rPr>
                <w:rFonts w:ascii="Times New Roman" w:hAnsi="Times New Roman" w:cs="Times New Roman"/>
              </w:rPr>
              <w:t xml:space="preserve"> szt.</w:t>
            </w:r>
          </w:p>
          <w:p w:rsidR="00A01918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lastRenderedPageBreak/>
              <w:t>Liczba głowic liniowych</w:t>
            </w:r>
            <w:r>
              <w:rPr>
                <w:rFonts w:ascii="Times New Roman" w:hAnsi="Times New Roman" w:cs="Times New Roman"/>
              </w:rPr>
              <w:t xml:space="preserve"> typu 2 – 3</w:t>
            </w:r>
            <w:r w:rsidRPr="00CE2456">
              <w:rPr>
                <w:rFonts w:ascii="Times New Roman" w:hAnsi="Times New Roman" w:cs="Times New Roman"/>
              </w:rPr>
              <w:t xml:space="preserve"> szt.</w:t>
            </w:r>
          </w:p>
          <w:p w:rsidR="00A01918" w:rsidRPr="00CE2456" w:rsidRDefault="00A01918" w:rsidP="00A01918">
            <w:pPr>
              <w:rPr>
                <w:rFonts w:ascii="Times New Roman" w:hAnsi="Times New Roman" w:cs="Times New Roman"/>
              </w:rPr>
            </w:pPr>
            <w:r w:rsidRPr="00820C5C">
              <w:rPr>
                <w:rFonts w:ascii="Times New Roman" w:hAnsi="Times New Roman" w:cs="Times New Roman"/>
              </w:rPr>
              <w:t xml:space="preserve">Liczba głowic </w:t>
            </w:r>
            <w:r>
              <w:rPr>
                <w:rFonts w:ascii="Times New Roman" w:hAnsi="Times New Roman" w:cs="Times New Roman"/>
              </w:rPr>
              <w:t>kardiologicznych</w:t>
            </w:r>
            <w:r w:rsidRPr="00820C5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2</w:t>
            </w:r>
            <w:r w:rsidRPr="00820C5C">
              <w:rPr>
                <w:rFonts w:ascii="Times New Roman" w:hAnsi="Times New Roman" w:cs="Times New Roman"/>
              </w:rPr>
              <w:t xml:space="preserve"> szt.</w:t>
            </w:r>
          </w:p>
          <w:p w:rsidR="00A01918" w:rsidRDefault="00A01918" w:rsidP="00A01918">
            <w:pPr>
              <w:rPr>
                <w:rFonts w:ascii="Times New Roman" w:hAnsi="Times New Roman" w:cs="Times New Roman"/>
              </w:rPr>
            </w:pPr>
            <w:r w:rsidRPr="00CE2456">
              <w:rPr>
                <w:rFonts w:ascii="Times New Roman" w:hAnsi="Times New Roman" w:cs="Times New Roman"/>
              </w:rPr>
              <w:t xml:space="preserve">Liczba głowic endokawitarnych – 1 szt. </w:t>
            </w:r>
          </w:p>
          <w:p w:rsidR="001259ED" w:rsidRPr="00CE2456" w:rsidRDefault="001259ED" w:rsidP="00125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głowic śró</w:t>
            </w:r>
            <w:r>
              <w:t>doperacyjnych – 1 szt.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70653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C3552D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C3552D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995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A0191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pod koniec każdego roku gwarancji.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A0191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A01918" w:rsidRPr="000353C4" w:rsidRDefault="00A01918" w:rsidP="00A0191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A01918" w:rsidRPr="000353C4" w:rsidRDefault="00A01918" w:rsidP="00A0191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A01918" w:rsidRPr="000353C4" w:rsidRDefault="00A01918" w:rsidP="00A01918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A01918" w:rsidRPr="000353C4" w:rsidRDefault="00A01918" w:rsidP="00A01918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Możliwość maszynowego mycia i dezynfekcji w automatach myjąco-dezynfekujących (dezynfekcja termiczna 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90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C/5 minut, środek myjący Neodisher MediClean forte, neutralizator – Neodisher Z. W przypadku wyrobów termowrażliwych maszynowe przygotowanie asortymentu z wykorzystaniem dezynfekcji chemiczno-termicznej do 60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 z użyciem środka dezynfekcyjnego Neodisher Septo DN)</w:t>
            </w: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, możliwość sterylizacji wysokotemperaturowej przy użyciu pary wodnej 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pod ciśnieniem w temperaturze 134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C/7 minut lub 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lastRenderedPageBreak/>
              <w:t>121</w:t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sym w:font="Symbol" w:char="F0B0"/>
            </w:r>
            <w:r w:rsidRPr="008366F5">
              <w:rPr>
                <w:rFonts w:ascii="Times New Roman" w:eastAsia="Times New Roman" w:hAnsi="Times New Roman" w:cs="Times New Roman"/>
                <w:noProof/>
                <w:color w:val="000000"/>
              </w:rPr>
              <w:t>C/20 minut</w:t>
            </w:r>
            <w:r w:rsidRPr="008366F5">
              <w:rPr>
                <w:rFonts w:ascii="Times New Roman" w:eastAsia="Times New Roman" w:hAnsi="Times New Roman" w:cs="Times New Roman"/>
                <w:bCs/>
                <w:noProof/>
                <w:color w:val="000000"/>
              </w:rPr>
              <w:t xml:space="preserve"> lub w przypadku wyrobów termowrażliwych możliwość sterylizacji niskotemperaturowej przy zastosowaniu plazmy w systemie Sterrad 100NX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18" w:rsidRPr="000353C4" w:rsidTr="00310AF2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A01918" w:rsidRPr="000353C4" w:rsidRDefault="00A01918" w:rsidP="00A0191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684" w:type="dxa"/>
            <w:vAlign w:val="center"/>
          </w:tcPr>
          <w:p w:rsidR="00A01918" w:rsidRPr="000353C4" w:rsidRDefault="00A01918" w:rsidP="00A01918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418" w:type="dxa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A01918" w:rsidRPr="000353C4" w:rsidRDefault="00A01918" w:rsidP="00A01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shd w:val="clear" w:color="000000" w:fill="FFFFFF"/>
            <w:vAlign w:val="center"/>
          </w:tcPr>
          <w:p w:rsidR="00A01918" w:rsidRPr="000353C4" w:rsidRDefault="00A01918" w:rsidP="00A01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945D2" w:rsidRPr="000353C4" w:rsidRDefault="006945D2" w:rsidP="006945D2">
      <w:pPr>
        <w:rPr>
          <w:rFonts w:ascii="Times New Roman" w:hAnsi="Times New Roman" w:cs="Times New Roman"/>
        </w:rPr>
      </w:pPr>
    </w:p>
    <w:p w:rsidR="001E7ED0" w:rsidRDefault="001E7ED0"/>
    <w:sectPr w:rsidR="001E7ED0" w:rsidSect="0070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2F0" w:rsidRDefault="003512F0" w:rsidP="001259ED">
      <w:pPr>
        <w:spacing w:after="0" w:line="240" w:lineRule="auto"/>
      </w:pPr>
      <w:r>
        <w:separator/>
      </w:r>
    </w:p>
  </w:endnote>
  <w:endnote w:type="continuationSeparator" w:id="0">
    <w:p w:rsidR="003512F0" w:rsidRDefault="003512F0" w:rsidP="0012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2F0" w:rsidRDefault="003512F0" w:rsidP="001259ED">
      <w:pPr>
        <w:spacing w:after="0" w:line="240" w:lineRule="auto"/>
      </w:pPr>
      <w:r>
        <w:separator/>
      </w:r>
    </w:p>
  </w:footnote>
  <w:footnote w:type="continuationSeparator" w:id="0">
    <w:p w:rsidR="003512F0" w:rsidRDefault="003512F0" w:rsidP="00125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5B00"/>
    <w:multiLevelType w:val="hybridMultilevel"/>
    <w:tmpl w:val="6B66AA80"/>
    <w:lvl w:ilvl="0" w:tplc="C4FA64E6">
      <w:start w:val="1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26CAF"/>
    <w:multiLevelType w:val="hybridMultilevel"/>
    <w:tmpl w:val="76B43FD4"/>
    <w:lvl w:ilvl="0" w:tplc="D29EB40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4C1C"/>
    <w:multiLevelType w:val="hybridMultilevel"/>
    <w:tmpl w:val="2598AFF4"/>
    <w:lvl w:ilvl="0" w:tplc="F00202F0">
      <w:start w:val="4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50984"/>
    <w:multiLevelType w:val="hybridMultilevel"/>
    <w:tmpl w:val="5D5C07DC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54831"/>
    <w:multiLevelType w:val="hybridMultilevel"/>
    <w:tmpl w:val="351A8A7C"/>
    <w:lvl w:ilvl="0" w:tplc="5C466892">
      <w:start w:val="6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D4D59"/>
    <w:multiLevelType w:val="hybridMultilevel"/>
    <w:tmpl w:val="8FA42A06"/>
    <w:lvl w:ilvl="0" w:tplc="0C94CDB8">
      <w:start w:val="6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F73CB"/>
    <w:multiLevelType w:val="hybridMultilevel"/>
    <w:tmpl w:val="FE640EF0"/>
    <w:lvl w:ilvl="0" w:tplc="4FE8E8BC">
      <w:start w:val="1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6"/>
  </w:num>
  <w:num w:numId="6">
    <w:abstractNumId w:val="13"/>
  </w:num>
  <w:num w:numId="7">
    <w:abstractNumId w:val="15"/>
  </w:num>
  <w:num w:numId="8">
    <w:abstractNumId w:val="8"/>
  </w:num>
  <w:num w:numId="9">
    <w:abstractNumId w:val="12"/>
  </w:num>
  <w:num w:numId="10">
    <w:abstractNumId w:val="7"/>
  </w:num>
  <w:num w:numId="11">
    <w:abstractNumId w:val="14"/>
  </w:num>
  <w:num w:numId="12">
    <w:abstractNumId w:val="4"/>
  </w:num>
  <w:num w:numId="13">
    <w:abstractNumId w:val="2"/>
  </w:num>
  <w:num w:numId="14">
    <w:abstractNumId w:val="1"/>
  </w:num>
  <w:num w:numId="15">
    <w:abstractNumId w:val="9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D2"/>
    <w:rsid w:val="00036F7F"/>
    <w:rsid w:val="00070109"/>
    <w:rsid w:val="001259ED"/>
    <w:rsid w:val="00155E6B"/>
    <w:rsid w:val="001D5602"/>
    <w:rsid w:val="001E7ED0"/>
    <w:rsid w:val="00201482"/>
    <w:rsid w:val="002D5D93"/>
    <w:rsid w:val="00310AF2"/>
    <w:rsid w:val="00312E79"/>
    <w:rsid w:val="003512F0"/>
    <w:rsid w:val="00392957"/>
    <w:rsid w:val="003B720E"/>
    <w:rsid w:val="004A10DD"/>
    <w:rsid w:val="004E07DC"/>
    <w:rsid w:val="00505161"/>
    <w:rsid w:val="0051741A"/>
    <w:rsid w:val="00552C58"/>
    <w:rsid w:val="005750DD"/>
    <w:rsid w:val="0059696E"/>
    <w:rsid w:val="005F63C4"/>
    <w:rsid w:val="006945D2"/>
    <w:rsid w:val="006F3E54"/>
    <w:rsid w:val="0070653D"/>
    <w:rsid w:val="007443D3"/>
    <w:rsid w:val="007C14CC"/>
    <w:rsid w:val="00820C5C"/>
    <w:rsid w:val="00847F7C"/>
    <w:rsid w:val="00983632"/>
    <w:rsid w:val="00983A9F"/>
    <w:rsid w:val="0099512E"/>
    <w:rsid w:val="009B684C"/>
    <w:rsid w:val="009E40C5"/>
    <w:rsid w:val="00A01918"/>
    <w:rsid w:val="00B12779"/>
    <w:rsid w:val="00B4745F"/>
    <w:rsid w:val="00BE5714"/>
    <w:rsid w:val="00C025B7"/>
    <w:rsid w:val="00C3552D"/>
    <w:rsid w:val="00CE2456"/>
    <w:rsid w:val="00DD0D82"/>
    <w:rsid w:val="00E379E6"/>
    <w:rsid w:val="00F3665B"/>
    <w:rsid w:val="00FA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3521A-2C45-4F67-9AB9-B9406745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5D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6945D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6945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ED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5</cp:revision>
  <dcterms:created xsi:type="dcterms:W3CDTF">2025-02-06T08:08:00Z</dcterms:created>
  <dcterms:modified xsi:type="dcterms:W3CDTF">2025-02-06T12:10:00Z</dcterms:modified>
</cp:coreProperties>
</file>