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977611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2_część_4 do zapytania nr </w:t>
      </w:r>
      <w:r w:rsidR="00DB0AAD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977611">
        <w:rPr>
          <w:rFonts w:ascii="Times New Roman" w:hAnsi="Times New Roman" w:cs="Times New Roman"/>
        </w:rPr>
        <w:t>4</w:t>
      </w:r>
    </w:p>
    <w:p w:rsidR="00EA4942" w:rsidRPr="000353C4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A4942" w:rsidRPr="000353C4" w:rsidRDefault="00237831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Defibrylator</w:t>
      </w:r>
      <w:r w:rsidR="00EC3F6C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2</w:t>
      </w:r>
      <w:r w:rsidR="00EC3F6C">
        <w:rPr>
          <w:rFonts w:ascii="Times New Roman" w:hAnsi="Times New Roman" w:cs="Times New Roman"/>
          <w:b/>
        </w:rPr>
        <w:t xml:space="preserve"> szt.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1A4164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Urządzenie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6C35ED">
              <w:rPr>
                <w:rFonts w:ascii="Times New Roman" w:hAnsi="Times New Roman" w:cs="Times New Roman"/>
              </w:rPr>
              <w:t xml:space="preserve">min.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6C35ED">
              <w:rPr>
                <w:rFonts w:ascii="Times New Roman" w:hAnsi="Times New Roman" w:cs="Times New Roman"/>
              </w:rPr>
              <w:t>5</w:t>
            </w:r>
            <w:r w:rsidR="00846B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077E1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077E1" w:rsidRPr="000353C4" w:rsidRDefault="004077E1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4077E1" w:rsidRDefault="00237831" w:rsidP="00432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831">
              <w:rPr>
                <w:rFonts w:ascii="Times New Roman" w:eastAsia="Times New Roman" w:hAnsi="Times New Roman" w:cs="Times New Roman"/>
                <w:color w:val="000000"/>
              </w:rPr>
              <w:t>Urządzenie przenośne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do użytku wewnątrzszpitalnego</w:t>
            </w:r>
            <w:r w:rsidRPr="00237831">
              <w:rPr>
                <w:rFonts w:ascii="Times New Roman" w:eastAsia="Times New Roman" w:hAnsi="Times New Roman" w:cs="Times New Roman"/>
                <w:color w:val="000000"/>
              </w:rPr>
              <w:t xml:space="preserve"> o wadze maks. 6.5 kg (z akumulatorem i papierem), wbudowany uchwyt do przenoszenia</w:t>
            </w:r>
          </w:p>
        </w:tc>
        <w:tc>
          <w:tcPr>
            <w:tcW w:w="1560" w:type="dxa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077E1" w:rsidRPr="000353C4" w:rsidRDefault="004077E1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237831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37831">
              <w:rPr>
                <w:rFonts w:ascii="Times New Roman" w:hAnsi="Times New Roman" w:cs="Times New Roman"/>
                <w:color w:val="000000"/>
              </w:rPr>
              <w:t>Aparat odporny na kurz i zalanie wodą przy zasilaniu bateryjnym oraz sieciowym 230VAC - min. klasa IP44 wg IEC529)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237831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37831">
              <w:rPr>
                <w:rFonts w:ascii="Times New Roman" w:hAnsi="Times New Roman" w:cs="Times New Roman"/>
                <w:color w:val="000000"/>
              </w:rPr>
              <w:t>Automatyczny test aparatu wykonywany każdorazowo przy włączeniu aparatu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9248BF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237831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37831">
              <w:rPr>
                <w:rFonts w:ascii="Times New Roman" w:hAnsi="Times New Roman" w:cs="Times New Roman"/>
                <w:color w:val="000000"/>
              </w:rPr>
              <w:t xml:space="preserve">Zasilanie sieciowe 230V 50 </w:t>
            </w:r>
            <w:proofErr w:type="spellStart"/>
            <w:r w:rsidRPr="00237831">
              <w:rPr>
                <w:rFonts w:ascii="Times New Roman" w:hAnsi="Times New Roman" w:cs="Times New Roman"/>
                <w:color w:val="000000"/>
              </w:rPr>
              <w:t>Hz</w:t>
            </w:r>
            <w:proofErr w:type="spellEnd"/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237831" w:rsidRPr="00237831" w:rsidRDefault="00237831" w:rsidP="0023783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37831">
              <w:rPr>
                <w:rFonts w:ascii="Times New Roman" w:hAnsi="Times New Roman" w:cs="Times New Roman"/>
                <w:color w:val="000000"/>
              </w:rPr>
              <w:t xml:space="preserve">Zasilanie akumulatorowe. Akumulator </w:t>
            </w:r>
            <w:proofErr w:type="spellStart"/>
            <w:r w:rsidRPr="00237831">
              <w:rPr>
                <w:rFonts w:ascii="Times New Roman" w:hAnsi="Times New Roman" w:cs="Times New Roman"/>
                <w:color w:val="000000"/>
              </w:rPr>
              <w:t>litowo</w:t>
            </w:r>
            <w:proofErr w:type="spellEnd"/>
            <w:r w:rsidRPr="00237831">
              <w:rPr>
                <w:rFonts w:ascii="Times New Roman" w:hAnsi="Times New Roman" w:cs="Times New Roman"/>
                <w:color w:val="000000"/>
              </w:rPr>
              <w:t>-jonowy, zapewniający:</w:t>
            </w:r>
          </w:p>
          <w:p w:rsidR="00237831" w:rsidRPr="00237831" w:rsidRDefault="00237831" w:rsidP="0023783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37831">
              <w:rPr>
                <w:rFonts w:ascii="Times New Roman" w:hAnsi="Times New Roman" w:cs="Times New Roman"/>
                <w:color w:val="000000"/>
              </w:rPr>
              <w:t>- min. 4 godziny ciągłego monitorowania EKG i co najmniej dwadzieścia</w:t>
            </w:r>
          </w:p>
          <w:p w:rsidR="00237831" w:rsidRPr="00237831" w:rsidRDefault="00237831" w:rsidP="0023783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37831">
              <w:rPr>
                <w:rFonts w:ascii="Times New Roman" w:hAnsi="Times New Roman" w:cs="Times New Roman"/>
                <w:color w:val="000000"/>
              </w:rPr>
              <w:t>wyładowań z maksymalną energią;</w:t>
            </w:r>
          </w:p>
          <w:p w:rsidR="00237831" w:rsidRPr="00237831" w:rsidRDefault="00237831" w:rsidP="0023783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37831">
              <w:rPr>
                <w:rFonts w:ascii="Times New Roman" w:hAnsi="Times New Roman" w:cs="Times New Roman"/>
                <w:color w:val="000000"/>
              </w:rPr>
              <w:t>- min. 100 wyładowań z maksymalną energią;</w:t>
            </w:r>
          </w:p>
          <w:p w:rsidR="006C35ED" w:rsidRPr="006C35ED" w:rsidRDefault="00237831" w:rsidP="0023783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37831">
              <w:rPr>
                <w:rFonts w:ascii="Times New Roman" w:hAnsi="Times New Roman" w:cs="Times New Roman"/>
                <w:color w:val="000000"/>
              </w:rPr>
              <w:t>- min. 3,5 godziny monitorowania EKG i stymulacji przy maksymalnych wartościach (największe dostępne natężenie prądu i częstotliwość impulsów)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C6469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64699">
              <w:rPr>
                <w:rFonts w:ascii="Times New Roman" w:hAnsi="Times New Roman" w:cs="Times New Roman"/>
                <w:color w:val="000000"/>
              </w:rPr>
              <w:t>Czas ładowania akumulatora do 100% w czasie do 5 godzin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C6469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64699">
              <w:rPr>
                <w:rFonts w:ascii="Times New Roman" w:hAnsi="Times New Roman" w:cs="Times New Roman"/>
                <w:color w:val="000000"/>
              </w:rPr>
              <w:t>Wskaźnik naładowania akumulatora widoczny na ekranie defibrylatora oraz na samym akumulatorze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C6469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64699">
              <w:rPr>
                <w:rFonts w:ascii="Times New Roman" w:hAnsi="Times New Roman" w:cs="Times New Roman"/>
                <w:color w:val="000000"/>
              </w:rPr>
              <w:t xml:space="preserve">Defibrylacja manualna, dwufazowy niskoenergetyczny, </w:t>
            </w:r>
            <w:proofErr w:type="spellStart"/>
            <w:r w:rsidRPr="00C64699">
              <w:rPr>
                <w:rFonts w:ascii="Times New Roman" w:hAnsi="Times New Roman" w:cs="Times New Roman"/>
                <w:color w:val="000000"/>
              </w:rPr>
              <w:t>stałoczasowy</w:t>
            </w:r>
            <w:proofErr w:type="spellEnd"/>
            <w:r w:rsidRPr="00C64699">
              <w:rPr>
                <w:rFonts w:ascii="Times New Roman" w:hAnsi="Times New Roman" w:cs="Times New Roman"/>
                <w:color w:val="000000"/>
              </w:rPr>
              <w:t xml:space="preserve"> impuls </w:t>
            </w:r>
            <w:proofErr w:type="spellStart"/>
            <w:r w:rsidRPr="00C64699">
              <w:rPr>
                <w:rFonts w:ascii="Times New Roman" w:hAnsi="Times New Roman" w:cs="Times New Roman"/>
                <w:color w:val="000000"/>
              </w:rPr>
              <w:t>defibrylacyjny</w:t>
            </w:r>
            <w:proofErr w:type="spellEnd"/>
            <w:r w:rsidRPr="00C64699">
              <w:rPr>
                <w:rFonts w:ascii="Times New Roman" w:hAnsi="Times New Roman" w:cs="Times New Roman"/>
                <w:color w:val="000000"/>
              </w:rPr>
              <w:t>, regulacja energii w zakresie 1 - 200 J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0BE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F0BE0">
              <w:rPr>
                <w:rFonts w:ascii="Times New Roman" w:hAnsi="Times New Roman" w:cs="Times New Roman"/>
                <w:color w:val="000000"/>
              </w:rPr>
              <w:t>Programowanie ustawień energii dla 1, 2 i 3 wyładowania w zakresie 1 – 200J (dotyczy pacjentów dorosłych i dzieci).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8D045D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0BE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F0BE0">
              <w:rPr>
                <w:rFonts w:ascii="Times New Roman" w:hAnsi="Times New Roman" w:cs="Times New Roman"/>
                <w:color w:val="000000"/>
              </w:rPr>
              <w:t>Kardiowersja elektryczna – synchronizacja z zapisem EKG z łyżek, elektrod, kabla EKG, znacznik synchronizacji widoczny nad załamkiem R elektrokardiogramu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0BE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F0BE0">
              <w:rPr>
                <w:rFonts w:ascii="Times New Roman" w:hAnsi="Times New Roman" w:cs="Times New Roman"/>
                <w:color w:val="000000"/>
              </w:rPr>
              <w:t>Czas ładowania do energii maksymalnej poniżej 7 sekund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0BE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Minimum </w:t>
            </w:r>
            <w:r w:rsidRPr="000F0BE0">
              <w:rPr>
                <w:rFonts w:ascii="Times New Roman" w:hAnsi="Times New Roman" w:cs="Times New Roman"/>
                <w:color w:val="000000"/>
              </w:rPr>
              <w:t>20 dostępnych poziomów energii defibrylacji zewnętrznej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0BE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F0BE0">
              <w:rPr>
                <w:rFonts w:ascii="Times New Roman" w:hAnsi="Times New Roman" w:cs="Times New Roman"/>
                <w:color w:val="000000"/>
              </w:rPr>
              <w:t>Zakres pomiaru impedancji pacjenta podczas defibrylacji zewnętrznej min. 15-300 Ω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0BE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F0BE0">
              <w:rPr>
                <w:rFonts w:ascii="Times New Roman" w:hAnsi="Times New Roman" w:cs="Times New Roman"/>
                <w:color w:val="000000"/>
              </w:rPr>
              <w:t xml:space="preserve">Łyżki </w:t>
            </w:r>
            <w:proofErr w:type="spellStart"/>
            <w:r w:rsidRPr="000F0BE0">
              <w:rPr>
                <w:rFonts w:ascii="Times New Roman" w:hAnsi="Times New Roman" w:cs="Times New Roman"/>
                <w:color w:val="000000"/>
              </w:rPr>
              <w:t>defibrylacyjne</w:t>
            </w:r>
            <w:proofErr w:type="spellEnd"/>
            <w:r w:rsidRPr="000F0BE0">
              <w:rPr>
                <w:rFonts w:ascii="Times New Roman" w:hAnsi="Times New Roman" w:cs="Times New Roman"/>
                <w:color w:val="000000"/>
              </w:rPr>
              <w:t xml:space="preserve"> dla dzieci i dorosłych zintegrowane.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0BE0" w:rsidP="000F0BE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F0BE0">
              <w:rPr>
                <w:rFonts w:ascii="Times New Roman" w:hAnsi="Times New Roman" w:cs="Times New Roman"/>
                <w:color w:val="000000"/>
              </w:rPr>
              <w:t>Pełne sterowanie za pomocą przycisk</w:t>
            </w:r>
            <w:r>
              <w:rPr>
                <w:rFonts w:ascii="Times New Roman" w:hAnsi="Times New Roman" w:cs="Times New Roman"/>
                <w:color w:val="000000"/>
              </w:rPr>
              <w:t xml:space="preserve">ów lub pokręteł na łyżkach </w:t>
            </w:r>
            <w:proofErr w:type="spellStart"/>
            <w:r w:rsidRPr="000F0BE0">
              <w:rPr>
                <w:rFonts w:ascii="Times New Roman" w:hAnsi="Times New Roman" w:cs="Times New Roman"/>
                <w:color w:val="000000"/>
              </w:rPr>
              <w:t>defibrylacyjnych</w:t>
            </w:r>
            <w:proofErr w:type="spellEnd"/>
            <w:r w:rsidRPr="000F0BE0">
              <w:rPr>
                <w:rFonts w:ascii="Times New Roman" w:hAnsi="Times New Roman" w:cs="Times New Roman"/>
                <w:color w:val="000000"/>
              </w:rPr>
              <w:t xml:space="preserve"> (wybór poziomu energii, ładowanie, wyzwolenie</w:t>
            </w:r>
            <w:r>
              <w:rPr>
                <w:rFonts w:ascii="Times New Roman" w:hAnsi="Times New Roman" w:cs="Times New Roman"/>
                <w:color w:val="000000"/>
              </w:rPr>
              <w:t xml:space="preserve"> wstrząsu, start/ stop wydruku)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0BE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F0BE0">
              <w:rPr>
                <w:rFonts w:ascii="Times New Roman" w:hAnsi="Times New Roman" w:cs="Times New Roman"/>
                <w:color w:val="000000"/>
              </w:rPr>
              <w:t>Funkcja monitorowania RKO, z informacją zwrotną w czasie rzeczywistym o prawidłowości uciśnięć klatki piersiowej - sygnalizacja akustyczna i optyczna właściwego tempa oraz prawidłowej głębokości uciśnięć, zgodni</w:t>
            </w:r>
            <w:r>
              <w:rPr>
                <w:rFonts w:ascii="Times New Roman" w:hAnsi="Times New Roman" w:cs="Times New Roman"/>
                <w:color w:val="000000"/>
              </w:rPr>
              <w:t>e z Wytycznymi Resuscytacji</w:t>
            </w:r>
            <w:r w:rsidRPr="000F0BE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0BE0" w:rsidP="000F0BE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F0BE0">
              <w:rPr>
                <w:rFonts w:ascii="Times New Roman" w:hAnsi="Times New Roman" w:cs="Times New Roman"/>
                <w:color w:val="000000"/>
              </w:rPr>
              <w:t xml:space="preserve">Podczas resuscytacji z </w:t>
            </w:r>
            <w:r>
              <w:rPr>
                <w:rFonts w:ascii="Times New Roman" w:hAnsi="Times New Roman" w:cs="Times New Roman"/>
                <w:color w:val="000000"/>
              </w:rPr>
              <w:t xml:space="preserve">zastosowaniem elektrod: pomiary </w:t>
            </w:r>
            <w:r w:rsidRPr="000F0BE0">
              <w:rPr>
                <w:rFonts w:ascii="Times New Roman" w:hAnsi="Times New Roman" w:cs="Times New Roman"/>
                <w:color w:val="000000"/>
              </w:rPr>
              <w:t>i wyświetlanie na ekranie w formie liczbowej rzeczywistej głębokości (cm) i częstości (1/m</w:t>
            </w:r>
            <w:r>
              <w:rPr>
                <w:rFonts w:ascii="Times New Roman" w:hAnsi="Times New Roman" w:cs="Times New Roman"/>
                <w:color w:val="000000"/>
              </w:rPr>
              <w:t>in.) uciśnięć.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0BE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F0BE0">
              <w:rPr>
                <w:rFonts w:ascii="Times New Roman" w:hAnsi="Times New Roman" w:cs="Times New Roman"/>
                <w:color w:val="000000"/>
              </w:rPr>
              <w:t>Funkcja metronomu umożliwiająca prowadzenie uciśnięć klatki piersiowej zgodnie z Wytycznymi 2015 Resuscytacji Krążeniowo-Oddechowej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0BE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F0BE0">
              <w:rPr>
                <w:rFonts w:ascii="Times New Roman" w:hAnsi="Times New Roman" w:cs="Times New Roman"/>
                <w:color w:val="000000"/>
              </w:rPr>
              <w:t>Wyświetlanie na ekranie krzywej uciśnięć klatki piersiowej z wyraźnym znacznikiem zalecanej głębokości uciśnięć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0BE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F0BE0">
              <w:rPr>
                <w:rFonts w:ascii="Times New Roman" w:hAnsi="Times New Roman" w:cs="Times New Roman"/>
                <w:color w:val="000000"/>
              </w:rPr>
              <w:t>Możliwość stymulacji dzieci i dorosłych w trybach asynchronicznym i „na żądanie”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0BE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F0BE0">
              <w:rPr>
                <w:rFonts w:ascii="Times New Roman" w:hAnsi="Times New Roman" w:cs="Times New Roman"/>
                <w:color w:val="000000"/>
              </w:rPr>
              <w:t>Stałoprądowy, prostokątny impuls stymulacji o stałym czasie trwania 40 ms +/- 2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0BE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F0BE0">
              <w:rPr>
                <w:rFonts w:ascii="Times New Roman" w:hAnsi="Times New Roman" w:cs="Times New Roman"/>
                <w:color w:val="000000"/>
              </w:rPr>
              <w:t xml:space="preserve">Częstość stymulacji regulowana w zakresie </w:t>
            </w: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0F0BE0">
              <w:rPr>
                <w:rFonts w:ascii="Times New Roman" w:hAnsi="Times New Roman" w:cs="Times New Roman"/>
                <w:color w:val="000000"/>
              </w:rPr>
              <w:t xml:space="preserve">30-180 </w:t>
            </w:r>
            <w:proofErr w:type="spellStart"/>
            <w:r w:rsidRPr="000F0BE0">
              <w:rPr>
                <w:rFonts w:ascii="Times New Roman" w:hAnsi="Times New Roman" w:cs="Times New Roman"/>
                <w:color w:val="000000"/>
              </w:rPr>
              <w:t>imp</w:t>
            </w:r>
            <w:proofErr w:type="spellEnd"/>
            <w:r w:rsidRPr="000F0BE0">
              <w:rPr>
                <w:rFonts w:ascii="Times New Roman" w:hAnsi="Times New Roman" w:cs="Times New Roman"/>
                <w:color w:val="000000"/>
              </w:rPr>
              <w:t>/min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0BE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F0BE0">
              <w:rPr>
                <w:rFonts w:ascii="Times New Roman" w:hAnsi="Times New Roman" w:cs="Times New Roman"/>
                <w:color w:val="000000"/>
              </w:rPr>
              <w:t>Prąd stymulacji regulowany w zakresie</w:t>
            </w:r>
            <w:r>
              <w:rPr>
                <w:rFonts w:ascii="Times New Roman" w:hAnsi="Times New Roman" w:cs="Times New Roman"/>
                <w:color w:val="000000"/>
              </w:rPr>
              <w:t xml:space="preserve"> min.</w:t>
            </w:r>
            <w:r w:rsidRPr="000F0BE0">
              <w:rPr>
                <w:rFonts w:ascii="Times New Roman" w:hAnsi="Times New Roman" w:cs="Times New Roman"/>
                <w:color w:val="000000"/>
              </w:rPr>
              <w:t xml:space="preserve"> 0-140 </w:t>
            </w:r>
            <w:proofErr w:type="spellStart"/>
            <w:r w:rsidRPr="000F0BE0">
              <w:rPr>
                <w:rFonts w:ascii="Times New Roman" w:hAnsi="Times New Roman" w:cs="Times New Roman"/>
                <w:color w:val="000000"/>
              </w:rPr>
              <w:t>mA</w:t>
            </w:r>
            <w:proofErr w:type="spellEnd"/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0BE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F0BE0">
              <w:rPr>
                <w:rFonts w:ascii="Times New Roman" w:hAnsi="Times New Roman" w:cs="Times New Roman"/>
                <w:color w:val="000000"/>
              </w:rPr>
              <w:t xml:space="preserve">Ekran kolorowy LCD / TFT o przekątnej </w:t>
            </w: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0F0BE0">
              <w:rPr>
                <w:rFonts w:ascii="Times New Roman" w:hAnsi="Times New Roman" w:cs="Times New Roman"/>
                <w:color w:val="000000"/>
              </w:rPr>
              <w:t>7”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2274E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274E3">
              <w:rPr>
                <w:rFonts w:ascii="Times New Roman" w:hAnsi="Times New Roman" w:cs="Times New Roman"/>
                <w:color w:val="000000"/>
              </w:rPr>
              <w:t>Prezentacja na ekranie 3 kanałów dynamicznych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2274E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274E3">
              <w:rPr>
                <w:rFonts w:ascii="Times New Roman" w:hAnsi="Times New Roman" w:cs="Times New Roman"/>
                <w:color w:val="000000"/>
              </w:rPr>
              <w:t>Wbudowany rejestrator termiczny EKG na papier o szerokości 80  mm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2274E3" w:rsidP="002274E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274E3">
              <w:rPr>
                <w:rFonts w:ascii="Times New Roman" w:hAnsi="Times New Roman" w:cs="Times New Roman"/>
                <w:color w:val="000000"/>
              </w:rPr>
              <w:t>Zapis w pamięci wewnętrznej wyni</w:t>
            </w:r>
            <w:r>
              <w:rPr>
                <w:rFonts w:ascii="Times New Roman" w:hAnsi="Times New Roman" w:cs="Times New Roman"/>
                <w:color w:val="000000"/>
              </w:rPr>
              <w:t xml:space="preserve">ków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autotestów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z podaniem daty i godziny testu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06C1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B06C1" w:rsidRPr="000353C4" w:rsidRDefault="00FB06C1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FB06C1" w:rsidRPr="006C35ED" w:rsidRDefault="002274E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274E3">
              <w:rPr>
                <w:rFonts w:ascii="Times New Roman" w:hAnsi="Times New Roman" w:cs="Times New Roman"/>
                <w:color w:val="000000"/>
              </w:rPr>
              <w:t>Możliwość transferu danych/raportów do urządzenia zewnętrznego przez zewnętrzny nośnik danych (USB)</w:t>
            </w:r>
          </w:p>
        </w:tc>
        <w:tc>
          <w:tcPr>
            <w:tcW w:w="1560" w:type="dxa"/>
            <w:vAlign w:val="center"/>
          </w:tcPr>
          <w:p w:rsidR="00FB06C1" w:rsidRDefault="005B736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B06C1" w:rsidRPr="000353C4" w:rsidRDefault="00FB06C1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B06C1" w:rsidRDefault="00FB06C1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06C1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B06C1" w:rsidRPr="000353C4" w:rsidRDefault="00FB06C1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FB06C1" w:rsidRPr="006C35ED" w:rsidRDefault="002274E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274E3">
              <w:rPr>
                <w:rFonts w:ascii="Times New Roman" w:hAnsi="Times New Roman" w:cs="Times New Roman"/>
                <w:color w:val="000000"/>
              </w:rPr>
              <w:t>Wyświetlanie przez urządzenie wstępnie skonfigurowanej listę działań klinicznych, takich jak leki lub zabiegi zastosowane u pacjenta. Możliwość dodania działania klinicznego do dokumentacji pacjenta w pamięci aparatu podczas akcji ratunkowej</w:t>
            </w:r>
          </w:p>
        </w:tc>
        <w:tc>
          <w:tcPr>
            <w:tcW w:w="1560" w:type="dxa"/>
            <w:vAlign w:val="center"/>
          </w:tcPr>
          <w:p w:rsidR="00FB06C1" w:rsidRDefault="005B736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B06C1" w:rsidRPr="000353C4" w:rsidRDefault="00FB06C1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B06C1" w:rsidRDefault="00FB06C1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06C1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B06C1" w:rsidRPr="000353C4" w:rsidRDefault="00FB06C1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FB06C1" w:rsidRPr="006C35ED" w:rsidRDefault="002274E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274E3">
              <w:rPr>
                <w:rFonts w:ascii="Times New Roman" w:hAnsi="Times New Roman" w:cs="Times New Roman"/>
                <w:color w:val="000000"/>
              </w:rPr>
              <w:t xml:space="preserve">Dostępny funkcja wyświetlania parametrów w trybie wysokiego </w:t>
            </w:r>
            <w:proofErr w:type="spellStart"/>
            <w:r w:rsidRPr="002274E3">
              <w:rPr>
                <w:rFonts w:ascii="Times New Roman" w:hAnsi="Times New Roman" w:cs="Times New Roman"/>
                <w:color w:val="000000"/>
              </w:rPr>
              <w:t>kontastu</w:t>
            </w:r>
            <w:proofErr w:type="spellEnd"/>
            <w:r w:rsidRPr="002274E3">
              <w:rPr>
                <w:rFonts w:ascii="Times New Roman" w:hAnsi="Times New Roman" w:cs="Times New Roman"/>
                <w:color w:val="000000"/>
              </w:rPr>
              <w:t xml:space="preserve"> (czarne wartości liczbowe/krzywa na białym tle)</w:t>
            </w:r>
          </w:p>
        </w:tc>
        <w:tc>
          <w:tcPr>
            <w:tcW w:w="1560" w:type="dxa"/>
            <w:vAlign w:val="center"/>
          </w:tcPr>
          <w:p w:rsidR="00FB06C1" w:rsidRDefault="005B736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B06C1" w:rsidRPr="000353C4" w:rsidRDefault="00FB06C1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B06C1" w:rsidRDefault="00FB06C1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06C1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B06C1" w:rsidRPr="000353C4" w:rsidRDefault="00FB06C1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FB06C1" w:rsidRPr="006C35ED" w:rsidRDefault="002274E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274E3">
              <w:rPr>
                <w:rFonts w:ascii="Times New Roman" w:hAnsi="Times New Roman" w:cs="Times New Roman"/>
                <w:color w:val="000000"/>
              </w:rPr>
              <w:t>Zakres pomiaru SpO2: 0-100%</w:t>
            </w:r>
          </w:p>
        </w:tc>
        <w:tc>
          <w:tcPr>
            <w:tcW w:w="1560" w:type="dxa"/>
            <w:vAlign w:val="center"/>
          </w:tcPr>
          <w:p w:rsidR="00FB06C1" w:rsidRDefault="005B736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B06C1" w:rsidRPr="000353C4" w:rsidRDefault="00FB06C1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B06C1" w:rsidRDefault="00FB06C1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06C1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B06C1" w:rsidRPr="000353C4" w:rsidRDefault="00FB06C1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FB06C1" w:rsidRPr="006C35ED" w:rsidRDefault="002274E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274E3">
              <w:rPr>
                <w:rFonts w:ascii="Times New Roman" w:hAnsi="Times New Roman" w:cs="Times New Roman"/>
                <w:color w:val="000000"/>
              </w:rPr>
              <w:t>Dokładność pomiaru SpO2: min. 2% w przedziale 70-100%</w:t>
            </w:r>
          </w:p>
        </w:tc>
        <w:tc>
          <w:tcPr>
            <w:tcW w:w="1560" w:type="dxa"/>
            <w:vAlign w:val="center"/>
          </w:tcPr>
          <w:p w:rsidR="00FB06C1" w:rsidRDefault="005B736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B06C1" w:rsidRPr="000353C4" w:rsidRDefault="00FB06C1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B06C1" w:rsidRDefault="00FB06C1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06C1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B06C1" w:rsidRPr="000353C4" w:rsidRDefault="00FB06C1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FB06C1" w:rsidRPr="006C35ED" w:rsidRDefault="002274E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274E3">
              <w:rPr>
                <w:rFonts w:ascii="Times New Roman" w:hAnsi="Times New Roman" w:cs="Times New Roman"/>
                <w:color w:val="000000"/>
              </w:rPr>
              <w:t>Zakres pomiaru tętna min. 25-240 ud./min.</w:t>
            </w:r>
          </w:p>
        </w:tc>
        <w:tc>
          <w:tcPr>
            <w:tcW w:w="1560" w:type="dxa"/>
            <w:vAlign w:val="center"/>
          </w:tcPr>
          <w:p w:rsidR="00FB06C1" w:rsidRDefault="005B736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B06C1" w:rsidRPr="000353C4" w:rsidRDefault="00FB06C1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B06C1" w:rsidRDefault="00FB06C1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06C1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B06C1" w:rsidRPr="000353C4" w:rsidRDefault="00FB06C1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FB06C1" w:rsidRPr="006C35ED" w:rsidRDefault="002274E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274E3">
              <w:rPr>
                <w:rFonts w:ascii="Times New Roman" w:hAnsi="Times New Roman" w:cs="Times New Roman"/>
                <w:color w:val="000000"/>
              </w:rPr>
              <w:t>Dokładność pomiaru tętna: min. 2 ud./min. lub 3% odczytu (większa wartość)</w:t>
            </w:r>
          </w:p>
        </w:tc>
        <w:tc>
          <w:tcPr>
            <w:tcW w:w="1560" w:type="dxa"/>
            <w:vAlign w:val="center"/>
          </w:tcPr>
          <w:p w:rsidR="00FB06C1" w:rsidRDefault="005B736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B06C1" w:rsidRPr="000353C4" w:rsidRDefault="00FB06C1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B06C1" w:rsidRDefault="00FB06C1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06C1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B06C1" w:rsidRPr="000353C4" w:rsidRDefault="00FB06C1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FB06C1" w:rsidRPr="006C35ED" w:rsidRDefault="002274E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274E3">
              <w:rPr>
                <w:rFonts w:ascii="Times New Roman" w:hAnsi="Times New Roman" w:cs="Times New Roman"/>
                <w:color w:val="000000"/>
              </w:rPr>
              <w:t>Możliwość wyboru jednego z minimum trzech poziomów uśredniania/czułości</w:t>
            </w:r>
          </w:p>
        </w:tc>
        <w:tc>
          <w:tcPr>
            <w:tcW w:w="1560" w:type="dxa"/>
            <w:vAlign w:val="center"/>
          </w:tcPr>
          <w:p w:rsidR="00FB06C1" w:rsidRDefault="005B736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B06C1" w:rsidRPr="000353C4" w:rsidRDefault="00FB06C1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B06C1" w:rsidRDefault="00FB06C1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2274E3" w:rsidRPr="002274E3" w:rsidRDefault="002274E3" w:rsidP="002274E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274E3">
              <w:rPr>
                <w:rFonts w:ascii="Times New Roman" w:hAnsi="Times New Roman" w:cs="Times New Roman"/>
                <w:color w:val="000000"/>
              </w:rPr>
              <w:t>Zakres pomiarowy</w:t>
            </w:r>
            <w:r>
              <w:rPr>
                <w:rFonts w:ascii="Times New Roman" w:hAnsi="Times New Roman" w:cs="Times New Roman"/>
                <w:color w:val="000000"/>
              </w:rPr>
              <w:t xml:space="preserve"> NIBP</w:t>
            </w:r>
            <w:r w:rsidRPr="002274E3">
              <w:rPr>
                <w:rFonts w:ascii="Times New Roman" w:hAnsi="Times New Roman" w:cs="Times New Roman"/>
                <w:color w:val="000000"/>
              </w:rPr>
              <w:t xml:space="preserve">: </w:t>
            </w:r>
          </w:p>
          <w:p w:rsidR="002274E3" w:rsidRPr="002274E3" w:rsidRDefault="002274E3" w:rsidP="002274E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274E3">
              <w:rPr>
                <w:rFonts w:ascii="Times New Roman" w:hAnsi="Times New Roman" w:cs="Times New Roman"/>
                <w:color w:val="000000"/>
              </w:rPr>
              <w:t>ciśnienie skurczowe: min 20-265 mmHg</w:t>
            </w:r>
          </w:p>
          <w:p w:rsidR="002274E3" w:rsidRPr="002274E3" w:rsidRDefault="002274E3" w:rsidP="002274E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274E3">
              <w:rPr>
                <w:rFonts w:ascii="Times New Roman" w:hAnsi="Times New Roman" w:cs="Times New Roman"/>
                <w:color w:val="000000"/>
              </w:rPr>
              <w:t>ciśnienie rozkurczowe: min. 10-220 mmHg</w:t>
            </w:r>
          </w:p>
          <w:p w:rsidR="006C35ED" w:rsidRPr="006C35ED" w:rsidRDefault="002274E3" w:rsidP="002274E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274E3">
              <w:rPr>
                <w:rFonts w:ascii="Times New Roman" w:hAnsi="Times New Roman" w:cs="Times New Roman"/>
                <w:color w:val="000000"/>
              </w:rPr>
              <w:t>ciśnie</w:t>
            </w:r>
            <w:r w:rsidR="00B94B7F">
              <w:rPr>
                <w:rFonts w:ascii="Times New Roman" w:hAnsi="Times New Roman" w:cs="Times New Roman"/>
                <w:color w:val="000000"/>
              </w:rPr>
              <w:t>nie średnie: min. 13-235 mmHg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4E3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274E3" w:rsidRPr="000353C4" w:rsidRDefault="002274E3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2274E3" w:rsidRPr="006C35ED" w:rsidRDefault="00216291" w:rsidP="006C35ED">
            <w:pPr>
              <w:spacing w:after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16291">
              <w:rPr>
                <w:rFonts w:ascii="Times New Roman" w:hAnsi="Times New Roman" w:cs="Times New Roman"/>
                <w:color w:val="000000"/>
              </w:rPr>
              <w:t>Technika pomiaru: nieinwazyjna metoda oscylometryczna</w:t>
            </w:r>
          </w:p>
        </w:tc>
        <w:tc>
          <w:tcPr>
            <w:tcW w:w="1560" w:type="dxa"/>
            <w:vAlign w:val="center"/>
          </w:tcPr>
          <w:p w:rsidR="002274E3" w:rsidRDefault="005B736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2274E3" w:rsidRPr="000353C4" w:rsidRDefault="002274E3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274E3" w:rsidRDefault="002274E3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4E3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274E3" w:rsidRPr="000353C4" w:rsidRDefault="002274E3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2274E3" w:rsidRPr="006C35ED" w:rsidRDefault="00216291" w:rsidP="006C35ED">
            <w:pPr>
              <w:spacing w:after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16291">
              <w:rPr>
                <w:rFonts w:ascii="Times New Roman" w:hAnsi="Times New Roman" w:cs="Times New Roman"/>
                <w:color w:val="000000"/>
              </w:rPr>
              <w:t>Dokładność zgodna z normą EN ISO 81060-2</w:t>
            </w:r>
          </w:p>
        </w:tc>
        <w:tc>
          <w:tcPr>
            <w:tcW w:w="1560" w:type="dxa"/>
            <w:vAlign w:val="center"/>
          </w:tcPr>
          <w:p w:rsidR="002274E3" w:rsidRDefault="005B736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2274E3" w:rsidRPr="000353C4" w:rsidRDefault="002274E3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274E3" w:rsidRDefault="002274E3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4E3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274E3" w:rsidRPr="000353C4" w:rsidRDefault="002274E3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2274E3" w:rsidRPr="006C35ED" w:rsidRDefault="00216291" w:rsidP="006C35ED">
            <w:pPr>
              <w:spacing w:after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16291">
              <w:rPr>
                <w:rFonts w:ascii="Times New Roman" w:hAnsi="Times New Roman" w:cs="Times New Roman"/>
                <w:color w:val="000000"/>
              </w:rPr>
              <w:t>Możliwość ustawienia automatycznego pomiaru ciśnienia w różnych interwałach</w:t>
            </w:r>
          </w:p>
        </w:tc>
        <w:tc>
          <w:tcPr>
            <w:tcW w:w="1560" w:type="dxa"/>
            <w:vAlign w:val="center"/>
          </w:tcPr>
          <w:p w:rsidR="002274E3" w:rsidRDefault="005B736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2274E3" w:rsidRPr="000353C4" w:rsidRDefault="002274E3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274E3" w:rsidRDefault="002274E3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4E3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274E3" w:rsidRPr="000353C4" w:rsidRDefault="002274E3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2274E3" w:rsidRPr="006C35ED" w:rsidRDefault="00216291" w:rsidP="006C35ED">
            <w:pPr>
              <w:spacing w:after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16291">
              <w:rPr>
                <w:rFonts w:ascii="Times New Roman" w:hAnsi="Times New Roman" w:cs="Times New Roman"/>
                <w:color w:val="000000"/>
              </w:rPr>
              <w:t>Zakres pomiaru</w:t>
            </w:r>
            <w:r>
              <w:rPr>
                <w:rFonts w:ascii="Times New Roman" w:hAnsi="Times New Roman" w:cs="Times New Roman"/>
                <w:color w:val="000000"/>
              </w:rPr>
              <w:t xml:space="preserve"> kapnometrii</w:t>
            </w:r>
            <w:r w:rsidRPr="00216291">
              <w:rPr>
                <w:rFonts w:ascii="Times New Roman" w:hAnsi="Times New Roman" w:cs="Times New Roman"/>
                <w:color w:val="000000"/>
              </w:rPr>
              <w:t>: 0-150 mmHg</w:t>
            </w:r>
          </w:p>
        </w:tc>
        <w:tc>
          <w:tcPr>
            <w:tcW w:w="1560" w:type="dxa"/>
            <w:vAlign w:val="center"/>
          </w:tcPr>
          <w:p w:rsidR="002274E3" w:rsidRDefault="005B736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2274E3" w:rsidRPr="000353C4" w:rsidRDefault="002274E3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274E3" w:rsidRDefault="002274E3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4E3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274E3" w:rsidRPr="000353C4" w:rsidRDefault="002274E3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216291" w:rsidRPr="00216291" w:rsidRDefault="00216291" w:rsidP="0021629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16291">
              <w:rPr>
                <w:rFonts w:ascii="Times New Roman" w:hAnsi="Times New Roman" w:cs="Times New Roman"/>
                <w:color w:val="000000"/>
              </w:rPr>
              <w:t>Czas odpowiedzi:</w:t>
            </w:r>
          </w:p>
          <w:p w:rsidR="00216291" w:rsidRPr="00216291" w:rsidRDefault="00216291" w:rsidP="0021629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16291">
              <w:rPr>
                <w:rFonts w:ascii="Times New Roman" w:hAnsi="Times New Roman" w:cs="Times New Roman"/>
                <w:color w:val="000000"/>
              </w:rPr>
              <w:t>- maks. 500 ms dla pomiarów w strumieniu głównym</w:t>
            </w:r>
          </w:p>
          <w:p w:rsidR="002274E3" w:rsidRPr="006C35ED" w:rsidRDefault="00216291" w:rsidP="00216291">
            <w:pPr>
              <w:spacing w:after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16291">
              <w:rPr>
                <w:rFonts w:ascii="Times New Roman" w:hAnsi="Times New Roman" w:cs="Times New Roman"/>
                <w:color w:val="000000"/>
              </w:rPr>
              <w:t>- maks. 3,5 s dla p</w:t>
            </w:r>
            <w:r w:rsidR="006366C6">
              <w:rPr>
                <w:rFonts w:ascii="Times New Roman" w:hAnsi="Times New Roman" w:cs="Times New Roman"/>
                <w:color w:val="000000"/>
              </w:rPr>
              <w:t>omiarów w strumieniu boczn</w:t>
            </w:r>
            <w:r>
              <w:rPr>
                <w:rFonts w:ascii="Times New Roman" w:hAnsi="Times New Roman" w:cs="Times New Roman"/>
                <w:color w:val="000000"/>
              </w:rPr>
              <w:t>ym</w:t>
            </w:r>
          </w:p>
        </w:tc>
        <w:tc>
          <w:tcPr>
            <w:tcW w:w="1560" w:type="dxa"/>
            <w:vAlign w:val="center"/>
          </w:tcPr>
          <w:p w:rsidR="002274E3" w:rsidRDefault="005B736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2274E3" w:rsidRPr="000353C4" w:rsidRDefault="002274E3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274E3" w:rsidRDefault="002274E3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4E3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274E3" w:rsidRPr="000353C4" w:rsidRDefault="002274E3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216291" w:rsidRPr="00216291" w:rsidRDefault="00216291" w:rsidP="0021629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16291">
              <w:rPr>
                <w:rFonts w:ascii="Times New Roman" w:hAnsi="Times New Roman" w:cs="Times New Roman"/>
                <w:color w:val="000000"/>
              </w:rPr>
              <w:t>Dokładność pomiaru:</w:t>
            </w:r>
          </w:p>
          <w:p w:rsidR="00216291" w:rsidRPr="00216291" w:rsidRDefault="00216291" w:rsidP="0021629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16291">
              <w:rPr>
                <w:rFonts w:ascii="Times New Roman" w:hAnsi="Times New Roman" w:cs="Times New Roman"/>
                <w:color w:val="000000"/>
              </w:rPr>
              <w:t>- w zakresie 0–40 mmHg: ± 2 mmHg</w:t>
            </w:r>
          </w:p>
          <w:p w:rsidR="00216291" w:rsidRPr="00216291" w:rsidRDefault="00216291" w:rsidP="0021629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16291">
              <w:rPr>
                <w:rFonts w:ascii="Times New Roman" w:hAnsi="Times New Roman" w:cs="Times New Roman"/>
                <w:color w:val="000000"/>
              </w:rPr>
              <w:t>- w zakresie 41–70 mmHg: ± 5%</w:t>
            </w:r>
          </w:p>
          <w:p w:rsidR="00216291" w:rsidRPr="00216291" w:rsidRDefault="00216291" w:rsidP="0021629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16291">
              <w:rPr>
                <w:rFonts w:ascii="Times New Roman" w:hAnsi="Times New Roman" w:cs="Times New Roman"/>
                <w:color w:val="000000"/>
              </w:rPr>
              <w:t>- w zakresie 71–100 mmHg: ± 8%</w:t>
            </w:r>
          </w:p>
          <w:p w:rsidR="002274E3" w:rsidRPr="006C35ED" w:rsidRDefault="00216291" w:rsidP="00216291">
            <w:pPr>
              <w:spacing w:after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16291">
              <w:rPr>
                <w:rFonts w:ascii="Times New Roman" w:hAnsi="Times New Roman" w:cs="Times New Roman"/>
                <w:color w:val="000000"/>
              </w:rPr>
              <w:t>- w zakr</w:t>
            </w:r>
            <w:r>
              <w:rPr>
                <w:rFonts w:ascii="Times New Roman" w:hAnsi="Times New Roman" w:cs="Times New Roman"/>
                <w:color w:val="000000"/>
              </w:rPr>
              <w:t>esie 101 mmHg i powyżej ± 10%</w:t>
            </w:r>
          </w:p>
        </w:tc>
        <w:tc>
          <w:tcPr>
            <w:tcW w:w="1560" w:type="dxa"/>
            <w:vAlign w:val="center"/>
          </w:tcPr>
          <w:p w:rsidR="002274E3" w:rsidRDefault="005B7365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2274E3" w:rsidRPr="000353C4" w:rsidRDefault="002274E3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274E3" w:rsidRDefault="002274E3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7C591A" w:rsidP="006C35ED">
            <w:pPr>
              <w:spacing w:after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7C591A">
              <w:rPr>
                <w:rFonts w:ascii="Times New Roman" w:hAnsi="Times New Roman" w:cs="Times New Roman"/>
                <w:color w:val="000000"/>
              </w:rPr>
              <w:t xml:space="preserve">Monitorowanie EKG z 3 lub 5 </w:t>
            </w:r>
            <w:proofErr w:type="spellStart"/>
            <w:r w:rsidRPr="007C591A">
              <w:rPr>
                <w:rFonts w:ascii="Times New Roman" w:hAnsi="Times New Roman" w:cs="Times New Roman"/>
                <w:color w:val="000000"/>
              </w:rPr>
              <w:t>odprowadzeń</w:t>
            </w:r>
            <w:proofErr w:type="spellEnd"/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7C591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C591A">
              <w:rPr>
                <w:rFonts w:ascii="Times New Roman" w:hAnsi="Times New Roman" w:cs="Times New Roman"/>
                <w:color w:val="000000"/>
              </w:rPr>
              <w:t>Zakres pomiaru częstości akcji serca 20-300 /min.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7C591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C591A">
              <w:rPr>
                <w:rFonts w:ascii="Times New Roman" w:hAnsi="Times New Roman" w:cs="Times New Roman"/>
                <w:color w:val="000000"/>
              </w:rPr>
              <w:t>Wzmocnienie sygnału EKG 0,125-3,0 cm/</w:t>
            </w:r>
            <w:proofErr w:type="spellStart"/>
            <w:r w:rsidRPr="007C591A">
              <w:rPr>
                <w:rFonts w:ascii="Times New Roman" w:hAnsi="Times New Roman" w:cs="Times New Roman"/>
                <w:color w:val="000000"/>
              </w:rPr>
              <w:t>mV</w:t>
            </w:r>
            <w:proofErr w:type="spellEnd"/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7C591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C591A">
              <w:rPr>
                <w:rFonts w:ascii="Times New Roman" w:hAnsi="Times New Roman" w:cs="Times New Roman"/>
                <w:color w:val="000000"/>
              </w:rPr>
              <w:t>Wykrywanie i wyświetlanie impulsów stymulatora implantowanego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7C591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C591A">
              <w:rPr>
                <w:rFonts w:ascii="Times New Roman" w:hAnsi="Times New Roman" w:cs="Times New Roman"/>
                <w:color w:val="000000"/>
              </w:rPr>
              <w:t>Pomiar częstości oddechów przy pomocy elektrod EKG. Wyświetlanie wartości liczbowej częstości oddechów oraz krzywej impedancji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21629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7C591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C591A">
              <w:rPr>
                <w:rFonts w:ascii="Times New Roman" w:hAnsi="Times New Roman" w:cs="Times New Roman"/>
                <w:color w:val="000000"/>
              </w:rPr>
              <w:t xml:space="preserve">Zakres pomiaru częstości oddechów min. 2-150 </w:t>
            </w:r>
            <w:proofErr w:type="spellStart"/>
            <w:r w:rsidRPr="007C591A">
              <w:rPr>
                <w:rFonts w:ascii="Times New Roman" w:hAnsi="Times New Roman" w:cs="Times New Roman"/>
                <w:color w:val="000000"/>
              </w:rPr>
              <w:t>odd</w:t>
            </w:r>
            <w:proofErr w:type="spellEnd"/>
            <w:r w:rsidRPr="007C591A">
              <w:rPr>
                <w:rFonts w:ascii="Times New Roman" w:hAnsi="Times New Roman" w:cs="Times New Roman"/>
                <w:color w:val="000000"/>
              </w:rPr>
              <w:t>./min.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FA11E1" w:rsidRDefault="007C591A" w:rsidP="006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C591A">
              <w:rPr>
                <w:rFonts w:ascii="Times New Roman" w:eastAsia="Times New Roman" w:hAnsi="Times New Roman" w:cs="Times New Roman"/>
              </w:rPr>
              <w:t>Ustawienia alarmów: wysoka i niska częstość oddechów oraz brak oddechu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591A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C591A" w:rsidRPr="000353C4" w:rsidRDefault="007C591A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C591A" w:rsidRDefault="006135D1" w:rsidP="006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 komplecie do każdego defibrylatora:</w:t>
            </w:r>
          </w:p>
          <w:p w:rsidR="006135D1" w:rsidRDefault="006135D1" w:rsidP="006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wężyk do pomiaru NIBP dla dorosłych – 2 szt.</w:t>
            </w:r>
          </w:p>
          <w:p w:rsidR="006135D1" w:rsidRDefault="006135D1" w:rsidP="006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mankiet wielorazowy dla dorosłych, rozmiar średni – 2 szt.</w:t>
            </w:r>
          </w:p>
          <w:p w:rsidR="006135D1" w:rsidRDefault="006135D1" w:rsidP="006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przewód do pomiaru EKG do podłączenia 3 elektrod dla dorosłych – 2 szt.</w:t>
            </w:r>
          </w:p>
          <w:p w:rsidR="006135D1" w:rsidRDefault="006135D1" w:rsidP="006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odprowadzenia EKG (3 elektrody) – 2 szt.</w:t>
            </w:r>
          </w:p>
          <w:p w:rsidR="006135D1" w:rsidRDefault="006135D1" w:rsidP="006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przewód połączeniowy  </w:t>
            </w:r>
            <w:r w:rsidR="001459B6">
              <w:rPr>
                <w:rFonts w:ascii="Times New Roman" w:eastAsia="Times New Roman" w:hAnsi="Times New Roman" w:cs="Times New Roman"/>
              </w:rPr>
              <w:t xml:space="preserve">do czujnika saturacji </w:t>
            </w:r>
            <w:r>
              <w:rPr>
                <w:rFonts w:ascii="Times New Roman" w:eastAsia="Times New Roman" w:hAnsi="Times New Roman" w:cs="Times New Roman"/>
              </w:rPr>
              <w:t>- 2 szt.</w:t>
            </w:r>
          </w:p>
          <w:p w:rsidR="006135D1" w:rsidRDefault="006135D1" w:rsidP="006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- czujnik wielorazowy saturacji </w:t>
            </w:r>
            <w:r w:rsidR="001459B6">
              <w:rPr>
                <w:rFonts w:ascii="Times New Roman" w:eastAsia="Times New Roman" w:hAnsi="Times New Roman" w:cs="Times New Roman"/>
              </w:rPr>
              <w:t xml:space="preserve">na palec, </w:t>
            </w:r>
            <w:r>
              <w:rPr>
                <w:rFonts w:ascii="Times New Roman" w:eastAsia="Times New Roman" w:hAnsi="Times New Roman" w:cs="Times New Roman"/>
              </w:rPr>
              <w:t>dla dorosłych – 2 szt.</w:t>
            </w:r>
          </w:p>
          <w:p w:rsidR="006135D1" w:rsidRPr="00555490" w:rsidRDefault="001459B6" w:rsidP="00F22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zestaw akcesoriów do kapno</w:t>
            </w:r>
            <w:r w:rsidR="00F2288F">
              <w:rPr>
                <w:rFonts w:ascii="Times New Roman" w:eastAsia="Times New Roman" w:hAnsi="Times New Roman" w:cs="Times New Roman"/>
              </w:rPr>
              <w:t>metrii</w:t>
            </w:r>
            <w:r>
              <w:rPr>
                <w:rFonts w:ascii="Times New Roman" w:eastAsia="Times New Roman" w:hAnsi="Times New Roman" w:cs="Times New Roman"/>
              </w:rPr>
              <w:t xml:space="preserve"> umożliwiający wykonanie pomiaru u min. 10 pacjentów</w:t>
            </w:r>
          </w:p>
        </w:tc>
        <w:tc>
          <w:tcPr>
            <w:tcW w:w="1560" w:type="dxa"/>
            <w:vAlign w:val="center"/>
          </w:tcPr>
          <w:p w:rsidR="007C591A" w:rsidRDefault="009E38B7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  <w:vAlign w:val="center"/>
          </w:tcPr>
          <w:p w:rsidR="007C591A" w:rsidRPr="000353C4" w:rsidRDefault="007C591A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C591A" w:rsidRDefault="007C591A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362650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362650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miesięcy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EA4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325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3E3325" w:rsidRPr="000353C4" w:rsidRDefault="003E3325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3325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1560" w:type="dxa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Wliczona w cenę dostawa, montaż i uruchomienie, przeszkolenie personelu medycznego, technicznego w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A4942" w:rsidRPr="000353C4" w:rsidRDefault="00EA4942" w:rsidP="00EA4942">
      <w:pPr>
        <w:rPr>
          <w:rFonts w:ascii="Times New Roman" w:hAnsi="Times New Roman" w:cs="Times New Roman"/>
        </w:rPr>
      </w:pPr>
    </w:p>
    <w:sectPr w:rsidR="00EA4942" w:rsidRPr="000353C4" w:rsidSect="00522CD2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4523C"/>
    <w:rsid w:val="00082DA0"/>
    <w:rsid w:val="000D0447"/>
    <w:rsid w:val="000F0BE0"/>
    <w:rsid w:val="00106783"/>
    <w:rsid w:val="00113408"/>
    <w:rsid w:val="00136883"/>
    <w:rsid w:val="001459B6"/>
    <w:rsid w:val="001B06A8"/>
    <w:rsid w:val="001F1B6D"/>
    <w:rsid w:val="001F27F0"/>
    <w:rsid w:val="00216291"/>
    <w:rsid w:val="002274E3"/>
    <w:rsid w:val="00237831"/>
    <w:rsid w:val="00262341"/>
    <w:rsid w:val="003317FC"/>
    <w:rsid w:val="00362650"/>
    <w:rsid w:val="003A7E7B"/>
    <w:rsid w:val="003B3539"/>
    <w:rsid w:val="003D5445"/>
    <w:rsid w:val="003E3325"/>
    <w:rsid w:val="003F7C8D"/>
    <w:rsid w:val="004077E1"/>
    <w:rsid w:val="004328E2"/>
    <w:rsid w:val="004378BD"/>
    <w:rsid w:val="00452091"/>
    <w:rsid w:val="004D2963"/>
    <w:rsid w:val="004F22ED"/>
    <w:rsid w:val="00522CD2"/>
    <w:rsid w:val="00555490"/>
    <w:rsid w:val="005911A7"/>
    <w:rsid w:val="005913C2"/>
    <w:rsid w:val="005B7365"/>
    <w:rsid w:val="00610532"/>
    <w:rsid w:val="006135D1"/>
    <w:rsid w:val="0061375F"/>
    <w:rsid w:val="006366C6"/>
    <w:rsid w:val="00664E8E"/>
    <w:rsid w:val="006C35ED"/>
    <w:rsid w:val="006D3AEE"/>
    <w:rsid w:val="00702F4F"/>
    <w:rsid w:val="00713611"/>
    <w:rsid w:val="00775BA2"/>
    <w:rsid w:val="007C591A"/>
    <w:rsid w:val="007D1035"/>
    <w:rsid w:val="007F40B3"/>
    <w:rsid w:val="007F53F9"/>
    <w:rsid w:val="00804DA5"/>
    <w:rsid w:val="00812FCC"/>
    <w:rsid w:val="00827C8F"/>
    <w:rsid w:val="00846B02"/>
    <w:rsid w:val="00876954"/>
    <w:rsid w:val="008B3045"/>
    <w:rsid w:val="008C2268"/>
    <w:rsid w:val="008D045D"/>
    <w:rsid w:val="009248B9"/>
    <w:rsid w:val="009573FD"/>
    <w:rsid w:val="00977611"/>
    <w:rsid w:val="009C0C95"/>
    <w:rsid w:val="009C7D91"/>
    <w:rsid w:val="009E38B7"/>
    <w:rsid w:val="00A219FE"/>
    <w:rsid w:val="00A463A5"/>
    <w:rsid w:val="00A502B9"/>
    <w:rsid w:val="00A615B9"/>
    <w:rsid w:val="00AA06D5"/>
    <w:rsid w:val="00AC7405"/>
    <w:rsid w:val="00AF26FD"/>
    <w:rsid w:val="00B73A90"/>
    <w:rsid w:val="00B84BCF"/>
    <w:rsid w:val="00B94B7F"/>
    <w:rsid w:val="00BB128A"/>
    <w:rsid w:val="00BB2B04"/>
    <w:rsid w:val="00BE4B0E"/>
    <w:rsid w:val="00C03F32"/>
    <w:rsid w:val="00C31925"/>
    <w:rsid w:val="00C36CBA"/>
    <w:rsid w:val="00C52C2D"/>
    <w:rsid w:val="00C64699"/>
    <w:rsid w:val="00CF2596"/>
    <w:rsid w:val="00D0573D"/>
    <w:rsid w:val="00D22A2F"/>
    <w:rsid w:val="00D311E8"/>
    <w:rsid w:val="00D77496"/>
    <w:rsid w:val="00DB0AAD"/>
    <w:rsid w:val="00E1442C"/>
    <w:rsid w:val="00E52201"/>
    <w:rsid w:val="00E5757E"/>
    <w:rsid w:val="00E62BA6"/>
    <w:rsid w:val="00E866B9"/>
    <w:rsid w:val="00E91572"/>
    <w:rsid w:val="00E91B70"/>
    <w:rsid w:val="00EA4942"/>
    <w:rsid w:val="00EA4AF8"/>
    <w:rsid w:val="00EC3F6C"/>
    <w:rsid w:val="00F2288F"/>
    <w:rsid w:val="00FA11E1"/>
    <w:rsid w:val="00FB06C1"/>
    <w:rsid w:val="00FD127B"/>
    <w:rsid w:val="00FD6D56"/>
    <w:rsid w:val="00FE6597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9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1046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5</cp:revision>
  <dcterms:created xsi:type="dcterms:W3CDTF">2025-02-06T07:27:00Z</dcterms:created>
  <dcterms:modified xsi:type="dcterms:W3CDTF">2025-02-06T12:06:00Z</dcterms:modified>
</cp:coreProperties>
</file>