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560" w:rsidRPr="000353C4" w:rsidRDefault="003C0560" w:rsidP="003C0560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656880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do zapytania nr </w:t>
      </w:r>
      <w:r w:rsidR="000050EE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3C0560" w:rsidRPr="000353C4" w:rsidRDefault="003C0560" w:rsidP="003C05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4A7830">
        <w:rPr>
          <w:rFonts w:ascii="Times New Roman" w:hAnsi="Times New Roman" w:cs="Times New Roman"/>
        </w:rPr>
        <w:t>30</w:t>
      </w:r>
    </w:p>
    <w:p w:rsidR="003C0560" w:rsidRDefault="003C0560" w:rsidP="003C05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607605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Samochód specjalny typu </w:t>
      </w:r>
      <w:proofErr w:type="spellStart"/>
      <w:r>
        <w:rPr>
          <w:rFonts w:ascii="Times New Roman" w:hAnsi="Times New Roman" w:cs="Times New Roman"/>
          <w:b/>
        </w:rPr>
        <w:t>bus</w:t>
      </w:r>
      <w:proofErr w:type="spellEnd"/>
      <w:r w:rsidR="00EC3F6C">
        <w:rPr>
          <w:rFonts w:ascii="Times New Roman" w:hAnsi="Times New Roman" w:cs="Times New Roman"/>
          <w:b/>
        </w:rPr>
        <w:t xml:space="preserve"> – </w:t>
      </w:r>
      <w:r w:rsidR="004328E2"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</w:t>
            </w:r>
            <w:r w:rsidR="009725CD">
              <w:rPr>
                <w:rFonts w:ascii="Times New Roman" w:hAnsi="Times New Roman" w:cs="Times New Roman"/>
              </w:rPr>
              <w:t>arka</w:t>
            </w:r>
            <w:r w:rsidRPr="000353C4">
              <w:rPr>
                <w:rFonts w:ascii="Times New Roman" w:hAnsi="Times New Roman" w:cs="Times New Roman"/>
              </w:rPr>
              <w:t>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9725C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Samochód</w:t>
            </w:r>
            <w:r w:rsidR="00EA4942" w:rsidRPr="000353C4">
              <w:rPr>
                <w:rFonts w:ascii="Times New Roman" w:hAnsi="Times New Roman" w:cs="Times New Roman"/>
              </w:rPr>
              <w:t xml:space="preserve"> oraz</w:t>
            </w:r>
            <w:r w:rsidR="00EA4942">
              <w:rPr>
                <w:rFonts w:ascii="Times New Roman" w:hAnsi="Times New Roman" w:cs="Times New Roman"/>
              </w:rPr>
              <w:t xml:space="preserve"> wszystkie elementy składowe </w:t>
            </w:r>
            <w:r w:rsidR="00EA4942"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9725CD" w:rsidRPr="009725CD" w:rsidRDefault="009725CD" w:rsidP="00972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Pojazd </w:t>
            </w:r>
            <w:r w:rsidRPr="009725CD">
              <w:rPr>
                <w:rFonts w:ascii="Times New Roman" w:eastAsia="Times New Roman" w:hAnsi="Times New Roman" w:cs="Times New Roman"/>
                <w:color w:val="000000"/>
              </w:rPr>
              <w:t>zgodny z wymaganiami określonymi w przepisach dotyczących warunków technicznych pojazdów oraz zakresu ich niezbędnego wyposażenia (Rozporządzenie Ministra Infrastruktury z dnia 31.12. 2002 r.</w:t>
            </w:r>
          </w:p>
          <w:p w:rsidR="004077E1" w:rsidRDefault="009725CD" w:rsidP="00972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25CD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725CD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9725CD">
              <w:rPr>
                <w:rFonts w:ascii="Times New Roman" w:eastAsia="Times New Roman" w:hAnsi="Times New Roman" w:cs="Times New Roman"/>
                <w:color w:val="000000"/>
              </w:rPr>
              <w:t>. Dz. U. z 2024 r. poz. 502)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725C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725CD">
              <w:rPr>
                <w:rFonts w:ascii="Times New Roman" w:hAnsi="Times New Roman" w:cs="Times New Roman"/>
                <w:color w:val="000000"/>
              </w:rPr>
              <w:t xml:space="preserve">DMC z wyposażeniem </w:t>
            </w:r>
            <w:r>
              <w:rPr>
                <w:rFonts w:ascii="Times New Roman" w:hAnsi="Times New Roman" w:cs="Times New Roman"/>
                <w:color w:val="000000"/>
              </w:rPr>
              <w:t xml:space="preserve">≤ </w:t>
            </w:r>
            <w:r w:rsidRPr="009725CD">
              <w:rPr>
                <w:rFonts w:ascii="Times New Roman" w:hAnsi="Times New Roman" w:cs="Times New Roman"/>
                <w:color w:val="000000"/>
              </w:rPr>
              <w:t>3,5 t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9725CD" w:rsidRPr="009725CD" w:rsidRDefault="009725CD" w:rsidP="009725C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725CD">
              <w:rPr>
                <w:rFonts w:ascii="Times New Roman" w:hAnsi="Times New Roman" w:cs="Times New Roman"/>
                <w:color w:val="000000"/>
              </w:rPr>
              <w:t xml:space="preserve">Rodzaj pojazdu: </w:t>
            </w:r>
            <w:proofErr w:type="spellStart"/>
            <w:r w:rsidRPr="009725CD">
              <w:rPr>
                <w:rFonts w:ascii="Times New Roman" w:hAnsi="Times New Roman" w:cs="Times New Roman"/>
                <w:color w:val="000000"/>
              </w:rPr>
              <w:t>bus</w:t>
            </w:r>
            <w:proofErr w:type="spellEnd"/>
          </w:p>
          <w:p w:rsidR="009725CD" w:rsidRPr="009725CD" w:rsidRDefault="009725CD" w:rsidP="009725C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725CD">
              <w:rPr>
                <w:rFonts w:ascii="Times New Roman" w:hAnsi="Times New Roman" w:cs="Times New Roman"/>
                <w:color w:val="000000"/>
              </w:rPr>
              <w:t>- rozstaw osi od 3250 mm</w:t>
            </w:r>
          </w:p>
          <w:p w:rsidR="009725CD" w:rsidRPr="009725CD" w:rsidRDefault="009725CD" w:rsidP="009725C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725CD">
              <w:rPr>
                <w:rFonts w:ascii="Times New Roman" w:hAnsi="Times New Roman" w:cs="Times New Roman"/>
                <w:color w:val="000000"/>
              </w:rPr>
              <w:t>- wysokość całkowita pojazdu do 2600 mm</w:t>
            </w:r>
          </w:p>
          <w:p w:rsidR="006C35ED" w:rsidRPr="006C35ED" w:rsidRDefault="009725CD" w:rsidP="009725C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725CD">
              <w:rPr>
                <w:rFonts w:ascii="Times New Roman" w:hAnsi="Times New Roman" w:cs="Times New Roman"/>
                <w:color w:val="000000"/>
              </w:rPr>
              <w:t>- długość pojazdu do 5500 mm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Podzielony na przedział kierowcy i pasażerski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 xml:space="preserve">Klimatyzacja kabiny kierowcy oraz przedziału pasażerskiego z osobną regulacją </w:t>
            </w:r>
            <w:proofErr w:type="spellStart"/>
            <w:r w:rsidRPr="00E03419">
              <w:rPr>
                <w:rFonts w:ascii="Times New Roman" w:hAnsi="Times New Roman" w:cs="Times New Roman"/>
                <w:color w:val="000000"/>
              </w:rPr>
              <w:t>dwuparownikową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Drzwi tyłu nadwozia częściowo przeszklone, dwuskrzydłowe, obejmujące całą ścianę tylną, otwierające się pod kątem 180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/>
              </w:rPr>
              <w:t>°</w:t>
            </w:r>
            <w:r w:rsidRPr="00E03419">
              <w:rPr>
                <w:rFonts w:ascii="Times New Roman" w:hAnsi="Times New Roman" w:cs="Times New Roman"/>
                <w:color w:val="000000"/>
              </w:rPr>
              <w:t>, szer. min. 1500 mm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Drzwi boczne prawe przesuwane do tyłu z szybą przesuwną, szer. min. 1200 mm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Wizualny sygnał ostrzegający kierowcę w czasie jazdy o fakcie niecałkowitego domknięcia drzwi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 xml:space="preserve">Centralny zamek wszystkich drzwi  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Elektrycznie sterowane szyby i lusterka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Okna w kabinie pasażerskiej przyciemnione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Poduszka powietrzna dla kierowcy i pasażera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Ściana działowa pomiędzy przedziałem pasażerskim a kabiną kierowcy umożliwiająca komunikację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Fabryczny zbiornik paliwa  min. 70 l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Silnik w</w:t>
            </w:r>
            <w:r w:rsidRPr="00E03419">
              <w:rPr>
                <w:rFonts w:ascii="Times New Roman" w:hAnsi="Times New Roman" w:cs="Times New Roman"/>
                <w:color w:val="000000"/>
              </w:rPr>
              <w:t xml:space="preserve">ysokoprężny z turbodoładowaniem o pojemności min. 1900 cm³ 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03419">
              <w:rPr>
                <w:rFonts w:ascii="Times New Roman" w:hAnsi="Times New Roman" w:cs="Times New Roman"/>
                <w:color w:val="000000"/>
              </w:rPr>
              <w:t xml:space="preserve">norma spalin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min.</w:t>
            </w:r>
            <w:r w:rsidRPr="00E03419">
              <w:rPr>
                <w:rFonts w:ascii="Times New Roman" w:hAnsi="Times New Roman" w:cs="Times New Roman"/>
                <w:color w:val="000000"/>
              </w:rPr>
              <w:t>Euro</w:t>
            </w:r>
            <w:proofErr w:type="spellEnd"/>
            <w:r w:rsidRPr="00E03419">
              <w:rPr>
                <w:rFonts w:ascii="Times New Roman" w:hAnsi="Times New Roman" w:cs="Times New Roman"/>
                <w:color w:val="000000"/>
              </w:rPr>
              <w:t xml:space="preserve"> 6</w:t>
            </w:r>
            <w:r>
              <w:rPr>
                <w:rFonts w:ascii="Times New Roman" w:hAnsi="Times New Roman" w:cs="Times New Roman"/>
                <w:color w:val="000000"/>
              </w:rPr>
              <w:t>, moc min. 150 KM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Skrzynia biegów  manualna/automatyczna  min.  5 biegów do przodu</w:t>
            </w:r>
            <w:r>
              <w:rPr>
                <w:rFonts w:ascii="Times New Roman" w:hAnsi="Times New Roman" w:cs="Times New Roman"/>
                <w:color w:val="000000"/>
              </w:rPr>
              <w:t xml:space="preserve"> i bieg wsteczny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333D95" w:rsidRDefault="00E03419" w:rsidP="006C35ED">
            <w:pPr>
              <w:spacing w:after="0"/>
              <w:rPr>
                <w:rFonts w:ascii="Times New Roman" w:hAnsi="Times New Roman" w:cs="Times New Roman"/>
              </w:rPr>
            </w:pPr>
            <w:r w:rsidRPr="00333D95">
              <w:rPr>
                <w:rFonts w:ascii="Times New Roman" w:hAnsi="Times New Roman" w:cs="Times New Roman"/>
              </w:rPr>
              <w:t>Napęd na koła tylne</w:t>
            </w:r>
            <w:r w:rsidR="00333D95" w:rsidRPr="00333D95">
              <w:rPr>
                <w:rFonts w:ascii="Times New Roman" w:hAnsi="Times New Roman" w:cs="Times New Roman"/>
              </w:rPr>
              <w:t>/przednie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ABS układ zapobiegający blokowaniu kół podczas hamowania  lub równoważny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ESP - elektroniczny system stabilizacji toru jazdy lub równoważny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Tempomat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Hamulce tarczowe przedniej i tylnej osi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Czujnik parkowania – tył – fabryczny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Układ kierowniczy ze wspomaganiem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Oś przednia i tylna ze stabilizatorami fabrycznymi pojazdu bazowego – charakterystyka zawieszenia dostosowana do statycznego obciążenia pojazdu zapewniająca odpowiednią stabilność i przyczepność pojazdu podczas szybko pokonywanych zakrętów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>Ogrzewanie niezależne powietrzne o mocy min. 2kW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0341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419">
              <w:rPr>
                <w:rFonts w:ascii="Times New Roman" w:hAnsi="Times New Roman" w:cs="Times New Roman"/>
                <w:color w:val="000000"/>
              </w:rPr>
              <w:t xml:space="preserve">Mechaniczna wentylacja </w:t>
            </w:r>
            <w:proofErr w:type="spellStart"/>
            <w:r w:rsidRPr="00E03419">
              <w:rPr>
                <w:rFonts w:ascii="Times New Roman" w:hAnsi="Times New Roman" w:cs="Times New Roman"/>
                <w:color w:val="000000"/>
              </w:rPr>
              <w:t>nawiewno</w:t>
            </w:r>
            <w:proofErr w:type="spellEnd"/>
            <w:r w:rsidRPr="00E03419">
              <w:rPr>
                <w:rFonts w:ascii="Times New Roman" w:hAnsi="Times New Roman" w:cs="Times New Roman"/>
                <w:color w:val="000000"/>
              </w:rPr>
              <w:t>-wywiewna zapewniająca możliwość dwudziestokrotnej wymiany powietrza na godzinę w czasie postoju pojazdu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E03419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Autoalarm fabryczny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Alternator o mocy zapewniającej właściwe ładowanie akumulatora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W przedziale pasażerskim dla min. 2 gniazda/podłączenia 12V na oddzielnych obwodach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B4D7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349CE" w:rsidRPr="000353C4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Oznakowanie pojazdu</w:t>
            </w:r>
          </w:p>
        </w:tc>
      </w:tr>
      <w:tr w:rsidR="001349CE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Belka świetlna z przezroczystego poliwęglanu z lampami typu LED w przedniej części pojazdu; z możliwością nadawania komunikatów głosowych, podświetlony napis „AMBULANS”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2 niebieskie lampy pulsacyjne, na wysokości pasa przedniego, barwy niebieskiej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Światła awaryjne zamontowane na drzwiach tylnych włączające się po ich otwarciu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Pas odblaskowy barwy niebieskiej dookoła pojazdu na wysokości linii podziału nadwozia, wykonany z folii odblaskowej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Pas barwy czerwonej nad pasem niebieskim dookoła pojazdu wykonany z folii odblaskowej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9CE" w:rsidRPr="006C35ED" w:rsidRDefault="001349CE" w:rsidP="001349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A6A77">
              <w:rPr>
                <w:rFonts w:ascii="Times New Roman" w:hAnsi="Times New Roman" w:cs="Times New Roman"/>
                <w:color w:val="000000"/>
              </w:rPr>
              <w:t>Napis lustrzany AMBULANS z przodu pojazdu, kolor niebieski odblaskowy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Znak „wąż Eskulapa” z trzech stron, oznaczenie rodzaju pojazdu „T” z trzech stron, koloru czerwonego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B4D7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1349CE" w:rsidRPr="000353C4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Wyposażenie pojazdu</w:t>
            </w: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Wszystkie miejsca siedzące w kabinie kierowcy wyposażone w bezwładnościowe pasy bezpieczeństwa i zagłówki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Młotek do wybijania szyb zintegrowany z nożem do przecinania pasów bezpieczeństwa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Dodatkowa gaśnica w przedziale pasażerskim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Trójkąt ostrzegawczy, komplet kluczy z podnośnikiem, apteczka pojazdu, gaśnica, lewarek wraz z kluczem do kół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Radioodtwarzacz fabryczny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Fotel kierowcy regulowany w min. 2 płaszczyznach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Kolumna kierownicza regulowana minimum w 2 płaszczyznach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Trzecie światło stop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Korektor ustawienia świateł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6A77">
              <w:rPr>
                <w:rFonts w:ascii="Times New Roman" w:eastAsia="Times New Roman" w:hAnsi="Times New Roman" w:cs="Times New Roman"/>
              </w:rPr>
              <w:t>Gniazdo 12V w desce rozdzielczej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FA11E1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Komputer pokładowy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 xml:space="preserve">Sygnał dźwiękowy modulowany o mocy min. 100 W </w:t>
            </w:r>
          </w:p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z  możliwością podawania komunikatów głosem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6B4D7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1349CE" w:rsidRPr="000353C4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Wyposażenie przedziału pasażerskiego</w:t>
            </w: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Fotele pokryte tapicerką łatwo zmywalną, wyposażone              w bezwładnościowe pasy bezpieczeństwa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Fotele przygotowane do szybkiego montażu i demontażu, przygotowane do przewozu 1 osoby na wózku inwalidzkim             w tylnej części, przodem do kierunku jazdy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Atestowany system zamocowania 1 wózka inwalidzkiego      w trzecim rzędzie foteli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Szyny podłogowe wpuszczane w podłogę lub inny równoważny system mocowania wózka inwalidzkiego do podłoża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3-punktowy pas bezpieczeństwa dla osoby przewożonej na wózku inwalidzkim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Komplet pasów do kotwiczenia wózka inwalidzkiego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Szyny najazdowe lub rampa najazdowa do wprowadzenia wózka inwalidzkiego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Ściany wykonane z tworzywa sztucznego, nad linią szyby po lewej/prawej stronie szafka zamykana na długości całego przedziału bez ostrych krawędzi,  w prawym  tylnym  rogu uchwyt do mocowania butli tlenowej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Wzmocniona podłoga,  antypoślizgowa, łatwo zmywalna, połączona szczelnie z pokryciem boków, zapewniająca odpływ płynów z wnętrza pojazdu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CE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349CE" w:rsidRPr="000353C4" w:rsidRDefault="001349CE" w:rsidP="001349C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349CE" w:rsidRPr="001349CE" w:rsidRDefault="001349CE" w:rsidP="001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49CE">
              <w:rPr>
                <w:rFonts w:ascii="Times New Roman" w:eastAsia="Times New Roman" w:hAnsi="Times New Roman" w:cs="Times New Roman"/>
              </w:rPr>
              <w:t>Dodatkowy uchwyt obok drzwi bocznych ułatwiający wsiadanie pasażerów</w:t>
            </w:r>
          </w:p>
        </w:tc>
        <w:tc>
          <w:tcPr>
            <w:tcW w:w="1560" w:type="dxa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349CE" w:rsidRPr="000353C4" w:rsidRDefault="001349CE" w:rsidP="00134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349CE" w:rsidRDefault="001349CE" w:rsidP="00134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1349CE" w:rsidRDefault="009906BC" w:rsidP="00990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Wysuwany schodek ułatwiający wsiadanie</w:t>
            </w:r>
          </w:p>
        </w:tc>
        <w:tc>
          <w:tcPr>
            <w:tcW w:w="1560" w:type="dxa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5069">
              <w:rPr>
                <w:rFonts w:ascii="Times New Roman" w:hAnsi="Times New Roman" w:cs="Times New Roman"/>
              </w:rPr>
              <w:t>perforację nadwozia na okres min. 96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DF5BA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na powłokę lakierniczą</w:t>
            </w:r>
            <w:r w:rsidRPr="00935069">
              <w:rPr>
                <w:rFonts w:ascii="Times New Roman" w:hAnsi="Times New Roman" w:cs="Times New Roman"/>
              </w:rPr>
              <w:t xml:space="preserve"> na okres min. </w:t>
            </w:r>
            <w:r>
              <w:rPr>
                <w:rFonts w:ascii="Times New Roman" w:hAnsi="Times New Roman" w:cs="Times New Roman"/>
              </w:rPr>
              <w:t>3</w:t>
            </w:r>
            <w:r w:rsidRPr="0093506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6655C3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na zabudowę przedziału pasażerskiego</w:t>
            </w:r>
            <w:r w:rsidRPr="00935069">
              <w:rPr>
                <w:rFonts w:ascii="Times New Roman" w:hAnsi="Times New Roman" w:cs="Times New Roman"/>
              </w:rPr>
              <w:t xml:space="preserve"> na okres min. </w:t>
            </w:r>
            <w:r>
              <w:rPr>
                <w:rFonts w:ascii="Times New Roman" w:hAnsi="Times New Roman" w:cs="Times New Roman"/>
              </w:rPr>
              <w:t>24 miesięcy</w:t>
            </w:r>
          </w:p>
        </w:tc>
        <w:tc>
          <w:tcPr>
            <w:tcW w:w="1560" w:type="dxa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/>
              <w:rPr>
                <w:rFonts w:ascii="Times New Roman" w:hAnsi="Times New Roman" w:cs="Times New Roman"/>
              </w:rPr>
            </w:pPr>
            <w:r w:rsidRPr="001349CE">
              <w:rPr>
                <w:rFonts w:ascii="Times New Roman" w:hAnsi="Times New Roman" w:cs="Times New Roman"/>
              </w:rPr>
              <w:t>Świadectwo homologacji na pojazd skompletowany jako specjalny</w:t>
            </w:r>
          </w:p>
        </w:tc>
        <w:tc>
          <w:tcPr>
            <w:tcW w:w="1560" w:type="dxa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1349CE" w:rsidRDefault="009906BC" w:rsidP="009906BC">
            <w:pPr>
              <w:tabs>
                <w:tab w:val="left" w:pos="1472"/>
              </w:tabs>
              <w:spacing w:after="0"/>
              <w:rPr>
                <w:rFonts w:ascii="Times New Roman" w:hAnsi="Times New Roman" w:cs="Times New Roman"/>
              </w:rPr>
            </w:pPr>
            <w:r w:rsidRPr="001349CE">
              <w:rPr>
                <w:rFonts w:ascii="Times New Roman" w:hAnsi="Times New Roman" w:cs="Times New Roman"/>
              </w:rPr>
              <w:t>Kart</w:t>
            </w:r>
            <w:r>
              <w:rPr>
                <w:rFonts w:ascii="Times New Roman" w:hAnsi="Times New Roman" w:cs="Times New Roman"/>
              </w:rPr>
              <w:t>a</w:t>
            </w:r>
            <w:r w:rsidRPr="001349CE">
              <w:rPr>
                <w:rFonts w:ascii="Times New Roman" w:hAnsi="Times New Roman" w:cs="Times New Roman"/>
              </w:rPr>
              <w:t xml:space="preserve"> pojazdu, książki serwisowe oraz niezbędne dokumenty do rejestracji pojazdu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60" w:type="dxa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BC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906BC" w:rsidRPr="000353C4" w:rsidRDefault="009906BC" w:rsidP="009906B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9906BC" w:rsidRPr="000353C4" w:rsidRDefault="009906BC" w:rsidP="009906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906BC" w:rsidRPr="000353C4" w:rsidRDefault="009906BC" w:rsidP="00990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050EE"/>
    <w:rsid w:val="0004523C"/>
    <w:rsid w:val="00082DA0"/>
    <w:rsid w:val="000D0447"/>
    <w:rsid w:val="00106783"/>
    <w:rsid w:val="00113408"/>
    <w:rsid w:val="001349CE"/>
    <w:rsid w:val="00136883"/>
    <w:rsid w:val="001A6A77"/>
    <w:rsid w:val="001B06A8"/>
    <w:rsid w:val="001F1B6D"/>
    <w:rsid w:val="001F27F0"/>
    <w:rsid w:val="00262341"/>
    <w:rsid w:val="003317FC"/>
    <w:rsid w:val="00333D95"/>
    <w:rsid w:val="003B3539"/>
    <w:rsid w:val="003C0560"/>
    <w:rsid w:val="003D5445"/>
    <w:rsid w:val="003F7C8D"/>
    <w:rsid w:val="004077E1"/>
    <w:rsid w:val="004328E2"/>
    <w:rsid w:val="004378BD"/>
    <w:rsid w:val="00452091"/>
    <w:rsid w:val="004A7830"/>
    <w:rsid w:val="004D2963"/>
    <w:rsid w:val="004F22ED"/>
    <w:rsid w:val="00522CD2"/>
    <w:rsid w:val="005911A7"/>
    <w:rsid w:val="005913C2"/>
    <w:rsid w:val="00607605"/>
    <w:rsid w:val="00610532"/>
    <w:rsid w:val="0061375F"/>
    <w:rsid w:val="00656880"/>
    <w:rsid w:val="00664E8E"/>
    <w:rsid w:val="006C35ED"/>
    <w:rsid w:val="006D3AEE"/>
    <w:rsid w:val="00702F4F"/>
    <w:rsid w:val="00713611"/>
    <w:rsid w:val="00775BA2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D045D"/>
    <w:rsid w:val="008E1DB2"/>
    <w:rsid w:val="00935069"/>
    <w:rsid w:val="009573FD"/>
    <w:rsid w:val="009725CD"/>
    <w:rsid w:val="009906BC"/>
    <w:rsid w:val="009C0C95"/>
    <w:rsid w:val="009C7D91"/>
    <w:rsid w:val="00A219FE"/>
    <w:rsid w:val="00A463A5"/>
    <w:rsid w:val="00A502B9"/>
    <w:rsid w:val="00A615B9"/>
    <w:rsid w:val="00AA06D5"/>
    <w:rsid w:val="00AC7405"/>
    <w:rsid w:val="00AF26FD"/>
    <w:rsid w:val="00B73A90"/>
    <w:rsid w:val="00B84BCF"/>
    <w:rsid w:val="00BB128A"/>
    <w:rsid w:val="00BB2B04"/>
    <w:rsid w:val="00BE4B0E"/>
    <w:rsid w:val="00C31925"/>
    <w:rsid w:val="00C36CBA"/>
    <w:rsid w:val="00C52C2D"/>
    <w:rsid w:val="00CD579F"/>
    <w:rsid w:val="00CF2596"/>
    <w:rsid w:val="00D0573D"/>
    <w:rsid w:val="00D22A2F"/>
    <w:rsid w:val="00D311E8"/>
    <w:rsid w:val="00D77496"/>
    <w:rsid w:val="00E03419"/>
    <w:rsid w:val="00E52201"/>
    <w:rsid w:val="00E5757E"/>
    <w:rsid w:val="00E62BA6"/>
    <w:rsid w:val="00E866B9"/>
    <w:rsid w:val="00E91572"/>
    <w:rsid w:val="00E91B70"/>
    <w:rsid w:val="00EA4942"/>
    <w:rsid w:val="00EC3F6C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6</cp:revision>
  <dcterms:created xsi:type="dcterms:W3CDTF">2025-02-06T08:29:00Z</dcterms:created>
  <dcterms:modified xsi:type="dcterms:W3CDTF">2025-02-06T12:36:00Z</dcterms:modified>
</cp:coreProperties>
</file>