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FB6006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2_część_21 do zapytania nr </w:t>
      </w:r>
      <w:r w:rsidR="003837C1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FB6006">
        <w:rPr>
          <w:rFonts w:ascii="Times New Roman" w:hAnsi="Times New Roman" w:cs="Times New Roman"/>
        </w:rPr>
        <w:t>21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46713A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System nawigacji endoskopowej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4E5B9C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B9C">
              <w:rPr>
                <w:rFonts w:ascii="Times New Roman" w:eastAsia="Times New Roman" w:hAnsi="Times New Roman" w:cs="Times New Roman"/>
                <w:color w:val="000000"/>
              </w:rPr>
              <w:t xml:space="preserve">Współpraca 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posiadanymi </w:t>
            </w:r>
            <w:r w:rsidRPr="004E5B9C">
              <w:rPr>
                <w:rFonts w:ascii="Times New Roman" w:eastAsia="Times New Roman" w:hAnsi="Times New Roman" w:cs="Times New Roman"/>
                <w:color w:val="000000"/>
              </w:rPr>
              <w:t>procesorami wizyjnymi typu: CV-190, CV-1500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845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84539">
              <w:rPr>
                <w:rFonts w:ascii="Times New Roman" w:hAnsi="Times New Roman" w:cs="Times New Roman"/>
                <w:color w:val="000000"/>
              </w:rPr>
              <w:t xml:space="preserve">Pełna kompatybilność z posiadanymi </w:t>
            </w:r>
            <w:proofErr w:type="spellStart"/>
            <w:r w:rsidRPr="00384539">
              <w:rPr>
                <w:rFonts w:ascii="Times New Roman" w:hAnsi="Times New Roman" w:cs="Times New Roman"/>
                <w:color w:val="000000"/>
              </w:rPr>
              <w:t>wideokolonoskopami</w:t>
            </w:r>
            <w:proofErr w:type="spellEnd"/>
            <w:r w:rsidRPr="00384539">
              <w:rPr>
                <w:rFonts w:ascii="Times New Roman" w:hAnsi="Times New Roman" w:cs="Times New Roman"/>
                <w:color w:val="000000"/>
              </w:rPr>
              <w:t xml:space="preserve"> typu: CF-H185L, CF-H190L, CF-HQ1100DL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845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84539">
              <w:rPr>
                <w:rFonts w:ascii="Times New Roman" w:hAnsi="Times New Roman" w:cs="Times New Roman"/>
                <w:color w:val="000000"/>
              </w:rPr>
              <w:t>Obraz przestrzenny dostarczany przez endoskop jest wyświetlany na monitorze w czasie rzeczywistym w trakcie prowadzenia badania endoskopowego na dodatkowym ekranie pomocniczym (PIP/POP).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845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84539">
              <w:rPr>
                <w:rFonts w:ascii="Times New Roman" w:hAnsi="Times New Roman" w:cs="Times New Roman"/>
                <w:color w:val="000000"/>
              </w:rPr>
              <w:t>System zapewniający w czasie rzeczywistym obraz 3D położenia endoskopu wewnątrz jelita grubego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845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84539">
              <w:rPr>
                <w:rFonts w:ascii="Times New Roman" w:hAnsi="Times New Roman" w:cs="Times New Roman"/>
                <w:color w:val="000000"/>
              </w:rPr>
              <w:t>Podłączenie procesora wideo do detektora pozycji endoskopu umożliwia przesyłanie danych pacjenta wyświetlanych w procesorze wideo do detektora.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845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84539">
              <w:rPr>
                <w:rFonts w:ascii="Times New Roman" w:hAnsi="Times New Roman" w:cs="Times New Roman"/>
                <w:color w:val="000000"/>
              </w:rPr>
              <w:t>Trójwymiarowy i przestrzenny obraz pozycji i kształtu sondy endoskopowej na dodatkowym obrazie w trakcie badania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845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84539">
              <w:rPr>
                <w:rFonts w:ascii="Times New Roman" w:hAnsi="Times New Roman" w:cs="Times New Roman"/>
                <w:color w:val="000000"/>
              </w:rPr>
              <w:t>Na wyposażeniu antena umieszczona na stojaku z kółkami w celu zapewnienia mobilności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845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84539">
              <w:rPr>
                <w:rFonts w:ascii="Times New Roman" w:hAnsi="Times New Roman" w:cs="Times New Roman"/>
                <w:color w:val="000000"/>
              </w:rPr>
              <w:t>Wyjścia sygnału min: SD-SDI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845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Waga: 9 kg (± 10%)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845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84539">
              <w:rPr>
                <w:rFonts w:ascii="Times New Roman" w:hAnsi="Times New Roman" w:cs="Times New Roman"/>
                <w:color w:val="000000"/>
              </w:rPr>
              <w:t>Wymiary: 370 mm (szer.) x 482 mm (gł.) x 81 mm (wys.)</w:t>
            </w:r>
            <w:r>
              <w:rPr>
                <w:rFonts w:ascii="Times New Roman" w:hAnsi="Times New Roman" w:cs="Times New Roman"/>
                <w:color w:val="000000"/>
              </w:rPr>
              <w:t xml:space="preserve"> (± 10%)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76573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76573">
              <w:rPr>
                <w:rFonts w:ascii="Times New Roman" w:hAnsi="Times New Roman" w:cs="Times New Roman"/>
                <w:color w:val="000000"/>
              </w:rPr>
              <w:t>Menu funkcyjne (ustawień) wyświetlane w języku polskim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FB6006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FB6006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16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106783"/>
    <w:rsid w:val="00113408"/>
    <w:rsid w:val="00136883"/>
    <w:rsid w:val="00164CDF"/>
    <w:rsid w:val="00176573"/>
    <w:rsid w:val="001B06A8"/>
    <w:rsid w:val="001F1B6D"/>
    <w:rsid w:val="001F27F0"/>
    <w:rsid w:val="00262341"/>
    <w:rsid w:val="003317FC"/>
    <w:rsid w:val="003837C1"/>
    <w:rsid w:val="00384539"/>
    <w:rsid w:val="003A7E7B"/>
    <w:rsid w:val="003B3539"/>
    <w:rsid w:val="003D5445"/>
    <w:rsid w:val="003E3325"/>
    <w:rsid w:val="003F7C8D"/>
    <w:rsid w:val="004077E1"/>
    <w:rsid w:val="004328E2"/>
    <w:rsid w:val="004378BD"/>
    <w:rsid w:val="00452091"/>
    <w:rsid w:val="0046713A"/>
    <w:rsid w:val="004D2963"/>
    <w:rsid w:val="004E5B9C"/>
    <w:rsid w:val="004F22ED"/>
    <w:rsid w:val="00522CD2"/>
    <w:rsid w:val="005911A7"/>
    <w:rsid w:val="005913C2"/>
    <w:rsid w:val="00610532"/>
    <w:rsid w:val="0061375F"/>
    <w:rsid w:val="0061601E"/>
    <w:rsid w:val="006649AD"/>
    <w:rsid w:val="00664E8E"/>
    <w:rsid w:val="006C35ED"/>
    <w:rsid w:val="006D3AEE"/>
    <w:rsid w:val="00702F4F"/>
    <w:rsid w:val="00713611"/>
    <w:rsid w:val="00775BA2"/>
    <w:rsid w:val="007D1035"/>
    <w:rsid w:val="007F40B3"/>
    <w:rsid w:val="007F53F9"/>
    <w:rsid w:val="00804DA5"/>
    <w:rsid w:val="00812FCC"/>
    <w:rsid w:val="00841014"/>
    <w:rsid w:val="00846B02"/>
    <w:rsid w:val="00876954"/>
    <w:rsid w:val="008B3045"/>
    <w:rsid w:val="008C2268"/>
    <w:rsid w:val="008D045D"/>
    <w:rsid w:val="009573FD"/>
    <w:rsid w:val="009C0C95"/>
    <w:rsid w:val="009C7D91"/>
    <w:rsid w:val="00A219FE"/>
    <w:rsid w:val="00A463A5"/>
    <w:rsid w:val="00A502B9"/>
    <w:rsid w:val="00A615B9"/>
    <w:rsid w:val="00AA06D5"/>
    <w:rsid w:val="00AC7405"/>
    <w:rsid w:val="00AF26FD"/>
    <w:rsid w:val="00B73A90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77496"/>
    <w:rsid w:val="00E1442C"/>
    <w:rsid w:val="00E52201"/>
    <w:rsid w:val="00E5757E"/>
    <w:rsid w:val="00E62BA6"/>
    <w:rsid w:val="00E866B9"/>
    <w:rsid w:val="00E91572"/>
    <w:rsid w:val="00E91B70"/>
    <w:rsid w:val="00EA4942"/>
    <w:rsid w:val="00EC3F6C"/>
    <w:rsid w:val="00FA11E1"/>
    <w:rsid w:val="00FB6006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2025-02-06T08:27:00Z</dcterms:created>
  <dcterms:modified xsi:type="dcterms:W3CDTF">2025-02-06T12:13:00Z</dcterms:modified>
</cp:coreProperties>
</file>