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CE" w:rsidRPr="00C112BF" w:rsidRDefault="00E960CE" w:rsidP="00E960CE">
      <w:pPr>
        <w:jc w:val="right"/>
        <w:rPr>
          <w:rFonts w:ascii="Times New Roman" w:hAnsi="Times New Roman" w:cs="Times New Roman"/>
        </w:rPr>
      </w:pPr>
      <w:bookmarkStart w:id="0" w:name="OLE_LINK2"/>
      <w:r w:rsidRPr="00C112BF">
        <w:rPr>
          <w:rFonts w:ascii="Times New Roman" w:hAnsi="Times New Roman" w:cs="Times New Roman"/>
        </w:rPr>
        <w:t xml:space="preserve">Załącznik </w:t>
      </w:r>
      <w:r w:rsidR="003057DD" w:rsidRPr="000353C4">
        <w:rPr>
          <w:rFonts w:ascii="Times New Roman" w:hAnsi="Times New Roman" w:cs="Times New Roman"/>
        </w:rPr>
        <w:t xml:space="preserve">nr </w:t>
      </w:r>
      <w:r w:rsidR="003057DD">
        <w:rPr>
          <w:rFonts w:ascii="Times New Roman" w:hAnsi="Times New Roman" w:cs="Times New Roman"/>
        </w:rPr>
        <w:t xml:space="preserve">2_część_39 do zapytania nr </w:t>
      </w:r>
      <w:r w:rsidR="00B81833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960CE" w:rsidRPr="00C112BF" w:rsidRDefault="00E960CE" w:rsidP="003057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12BF">
        <w:rPr>
          <w:rFonts w:ascii="Times New Roman" w:hAnsi="Times New Roman" w:cs="Times New Roman"/>
          <w:b/>
        </w:rPr>
        <w:t xml:space="preserve">Opis przedmiotu zamówienia </w:t>
      </w:r>
    </w:p>
    <w:p w:rsidR="00E960CE" w:rsidRPr="00C112BF" w:rsidRDefault="00E960CE" w:rsidP="00E960C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960CE" w:rsidRPr="00C112BF" w:rsidRDefault="00E15A54" w:rsidP="00E960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Drukarka do szkiełek z podajnikiem</w:t>
      </w:r>
      <w:r w:rsidR="00A43A19">
        <w:rPr>
          <w:rFonts w:ascii="Times New Roman" w:hAnsi="Times New Roman" w:cs="Times New Roman"/>
          <w:b/>
        </w:rPr>
        <w:t xml:space="preserve"> </w:t>
      </w:r>
      <w:r w:rsidR="00565402">
        <w:rPr>
          <w:rFonts w:ascii="Times New Roman" w:hAnsi="Times New Roman" w:cs="Times New Roman"/>
          <w:b/>
        </w:rPr>
        <w:t xml:space="preserve">- </w:t>
      </w:r>
      <w:r w:rsidR="00EA6256">
        <w:rPr>
          <w:rFonts w:ascii="Times New Roman" w:hAnsi="Times New Roman" w:cs="Times New Roman"/>
          <w:b/>
        </w:rPr>
        <w:t>2</w:t>
      </w:r>
      <w:r w:rsidR="005C7586">
        <w:rPr>
          <w:rFonts w:ascii="Times New Roman" w:hAnsi="Times New Roman" w:cs="Times New Roman"/>
          <w:b/>
        </w:rPr>
        <w:t xml:space="preserve"> szt.</w:t>
      </w:r>
    </w:p>
    <w:p w:rsidR="00E960CE" w:rsidRPr="00C112BF" w:rsidRDefault="00E960CE" w:rsidP="00E960C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076"/>
        <w:gridCol w:w="2056"/>
        <w:gridCol w:w="1289"/>
        <w:gridCol w:w="2413"/>
      </w:tblGrid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7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413" w:type="dxa"/>
            <w:shd w:val="clear" w:color="auto" w:fill="BFBFBF" w:themeFill="background1" w:themeFillShade="B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2BF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8F6A00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8F6A00">
            <w:pPr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E960CE" w:rsidRPr="00C112BF" w:rsidRDefault="00E960CE" w:rsidP="008F6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Urządzenie oraz wszystkie elementy składowe fabrycznie nowe</w:t>
            </w:r>
            <w:r w:rsidR="00891D83">
              <w:rPr>
                <w:rFonts w:ascii="Times New Roman" w:hAnsi="Times New Roman" w:cs="Times New Roman"/>
              </w:rPr>
              <w:t xml:space="preserve">, </w:t>
            </w:r>
            <w:r w:rsidR="00DE5309" w:rsidRPr="0060480F">
              <w:rPr>
                <w:rFonts w:ascii="Times New Roman" w:hAnsi="Times New Roman" w:cs="Times New Roman"/>
              </w:rPr>
              <w:t>nie</w:t>
            </w:r>
            <w:r w:rsidR="00EF0686" w:rsidRPr="0060480F">
              <w:rPr>
                <w:rFonts w:ascii="Times New Roman" w:hAnsi="Times New Roman" w:cs="Times New Roman"/>
              </w:rPr>
              <w:t xml:space="preserve"> </w:t>
            </w:r>
            <w:r w:rsidR="00DE5309" w:rsidRPr="0060480F">
              <w:rPr>
                <w:rFonts w:ascii="Times New Roman" w:hAnsi="Times New Roman" w:cs="Times New Roman"/>
              </w:rPr>
              <w:t>rekond</w:t>
            </w:r>
            <w:r w:rsidR="00891D83" w:rsidRPr="0060480F">
              <w:rPr>
                <w:rFonts w:ascii="Times New Roman" w:hAnsi="Times New Roman" w:cs="Times New Roman"/>
              </w:rPr>
              <w:t>ycjonowane, seryjne bez dodatkowych modyfikacji</w:t>
            </w:r>
            <w:r w:rsidRPr="00C112BF">
              <w:rPr>
                <w:rFonts w:ascii="Times New Roman" w:hAnsi="Times New Roman" w:cs="Times New Roman"/>
              </w:rPr>
              <w:t xml:space="preserve">, rok produkcji </w:t>
            </w:r>
            <w:r w:rsidR="007808BA">
              <w:rPr>
                <w:rFonts w:ascii="Times New Roman" w:hAnsi="Times New Roman" w:cs="Times New Roman"/>
              </w:rPr>
              <w:t xml:space="preserve">nie wcześniej niż </w:t>
            </w:r>
            <w:r w:rsidR="008F28FE">
              <w:rPr>
                <w:rFonts w:ascii="Times New Roman" w:hAnsi="Times New Roman" w:cs="Times New Roman"/>
              </w:rPr>
              <w:t>2025</w:t>
            </w:r>
            <w:r w:rsidRPr="00C112BF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  <w:r w:rsidR="00891D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C7586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C7586" w:rsidRPr="00C112BF" w:rsidRDefault="005C7586" w:rsidP="005C758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5C7586" w:rsidRPr="00C112BF" w:rsidRDefault="00891D83" w:rsidP="00891D83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Certyfikat CE do diagnostyki medycznej in vitro (CE-IVC) obejmujący cały skaner, Urządzenie dopuszczone do obrotu i stosowania w Polsce.</w:t>
            </w:r>
          </w:p>
        </w:tc>
        <w:tc>
          <w:tcPr>
            <w:tcW w:w="2056" w:type="dxa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5C7586" w:rsidRPr="00C112BF" w:rsidRDefault="005C7586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891D83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Urządzenie do trwałego znakowania szkiełek mikroskopowych, fabrycznie nowe, nieregenerowane, nienaprawiane.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703A48" w:rsidRPr="0012532A" w:rsidRDefault="00891D83" w:rsidP="00297D62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Bezpośredni nadruk na szkiełku podstawowym (na lakierowanym polu do opisu)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2532A" w:rsidRPr="00297D62" w:rsidRDefault="00891D83" w:rsidP="00297D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Nadruk na szkiełko podstawowe przy</w:t>
            </w:r>
            <w:r w:rsidR="000B3156">
              <w:rPr>
                <w:rFonts w:ascii="Times New Roman" w:hAnsi="Times New Roman" w:cs="Times New Roman"/>
                <w:color w:val="000000"/>
              </w:rPr>
              <w:t xml:space="preserve"> zastosowaniu taśmy </w:t>
            </w:r>
            <w:proofErr w:type="spellStart"/>
            <w:r w:rsidR="000B3156">
              <w:rPr>
                <w:rFonts w:ascii="Times New Roman" w:hAnsi="Times New Roman" w:cs="Times New Roman"/>
                <w:color w:val="000000"/>
              </w:rPr>
              <w:t>termotransferowej</w:t>
            </w:r>
            <w:proofErr w:type="spellEnd"/>
            <w:r w:rsidR="000B315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8F6A0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60CE" w:rsidRPr="00C112BF" w:rsidTr="00C603AD">
        <w:trPr>
          <w:cantSplit/>
          <w:trHeight w:val="771"/>
          <w:jc w:val="center"/>
        </w:trPr>
        <w:tc>
          <w:tcPr>
            <w:tcW w:w="556" w:type="dxa"/>
            <w:noWrap/>
            <w:vAlign w:val="center"/>
          </w:tcPr>
          <w:p w:rsidR="00E960CE" w:rsidRPr="00C112BF" w:rsidRDefault="00E960CE" w:rsidP="008F6A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E960CE" w:rsidRPr="00C112BF" w:rsidRDefault="00DE5309" w:rsidP="00C603AD">
            <w:pPr>
              <w:pStyle w:val="Standar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stosowania różnych metod znakowania (kody kreskowe, kody 2D, opisy, znaki specjalne, numeracja indywidualna).</w:t>
            </w:r>
          </w:p>
        </w:tc>
        <w:tc>
          <w:tcPr>
            <w:tcW w:w="2056" w:type="dxa"/>
            <w:vAlign w:val="center"/>
          </w:tcPr>
          <w:p w:rsidR="00E960CE" w:rsidRPr="00C112BF" w:rsidRDefault="00E960CE" w:rsidP="00C603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E960CE" w:rsidRPr="00C112BF" w:rsidRDefault="00E960CE" w:rsidP="008F6A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DE5309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Odporność na odczynniki stosowane w procesie barwienia preparatów.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DE5309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definiowana własnych szablonów wydruku (np.: różne rodzaje barwienia, IHC).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E5309">
        <w:trPr>
          <w:cantSplit/>
          <w:trHeight w:val="339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DE5309" w:rsidP="00DE530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Jakość druku min. 300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dpi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5E45" w:rsidRPr="00C112BF" w:rsidTr="00DE5309">
        <w:trPr>
          <w:cantSplit/>
          <w:trHeight w:val="545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DE5309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Małe gabaryty które umożliwiają postawienie drukarki tuż obok mikrotomu.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DE5309" w:rsidP="009D78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Automatyczne przenoszenie danych po zeskanowaniu kasetki na szkło wraz z możliwością rozbudowy i edycji danych.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A6F03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Podajnik grawitacyjny na min 72 szkiełka, 3 komplety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A6F03" w:rsidP="00934D9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System odbioru na min. 10 szkiełek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5E45" w:rsidRPr="00C112BF" w:rsidTr="00DB3DE4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5E45" w:rsidRPr="00C112BF" w:rsidRDefault="00025E45" w:rsidP="00025E4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025E45" w:rsidRPr="00C112BF" w:rsidRDefault="000A6F03" w:rsidP="00C603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Maksymalny czas nadruku jednego szkiełka do max. 7 sekund.</w:t>
            </w:r>
          </w:p>
        </w:tc>
        <w:tc>
          <w:tcPr>
            <w:tcW w:w="2056" w:type="dxa"/>
            <w:vAlign w:val="center"/>
          </w:tcPr>
          <w:p w:rsidR="00025E45" w:rsidRPr="00C112BF" w:rsidRDefault="00025E45" w:rsidP="00025E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025E45" w:rsidRPr="00C112BF" w:rsidRDefault="00025E45" w:rsidP="00025E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0A6F03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Drukowanie na szkiełkach lakierowanych dostępnych producentów (szkiełka zgodne z normą ISO dotyczącą wymiarów szkiełek) 26 x 76 x 1mm/ 25 x 25 x 1mm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81E7F" w:rsidRPr="00934D9A" w:rsidRDefault="000A6F03" w:rsidP="00934D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druku na szkiełkach podstawowych z naklejonym szkiełkiem nakrywkowym.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0A6F03" w:rsidP="00121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Nadruk </w:t>
            </w:r>
            <w:proofErr w:type="spellStart"/>
            <w:r>
              <w:rPr>
                <w:rFonts w:ascii="Times New Roman" w:hAnsi="Times New Roman" w:cs="Times New Roman"/>
              </w:rPr>
              <w:t>termotransferowy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B5631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czarny</w:t>
            </w:r>
            <w:r w:rsidR="00BB56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0A6F03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rolki taśmy/ na 1 drukarkę pozwala</w:t>
            </w:r>
            <w:r w:rsidR="00F654AB">
              <w:rPr>
                <w:rFonts w:ascii="Times New Roman" w:hAnsi="Times New Roman" w:cs="Times New Roman"/>
              </w:rPr>
              <w:t>jące</w:t>
            </w:r>
            <w:r>
              <w:rPr>
                <w:rFonts w:ascii="Times New Roman" w:hAnsi="Times New Roman" w:cs="Times New Roman"/>
              </w:rPr>
              <w:t xml:space="preserve"> na zadruk około min 24 000 szkiełek</w:t>
            </w:r>
            <w:r w:rsidR="00BB56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BB5631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Dotykowy ekran pozwala na szybką i łatwą obsługę drukarek.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BB5631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Drukarka posiada podłączenie Wi-Fi pozwala to na szybką aktualizację oprogramowania (np. przy korzystaniu z większej ilości drukarek w pracowni)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861D6" w:rsidRPr="00C112BF" w:rsidTr="00CB79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861D6" w:rsidRPr="00C112BF" w:rsidRDefault="008861D6" w:rsidP="008861D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8861D6" w:rsidRPr="00C112BF" w:rsidRDefault="00BB5631" w:rsidP="00C6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Złącze Ethernet, min. 2 złącza USB</w:t>
            </w:r>
          </w:p>
        </w:tc>
        <w:tc>
          <w:tcPr>
            <w:tcW w:w="2056" w:type="dxa"/>
            <w:vAlign w:val="center"/>
          </w:tcPr>
          <w:p w:rsidR="008861D6" w:rsidRPr="00C112BF" w:rsidRDefault="008861D6" w:rsidP="008861D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8861D6" w:rsidRPr="00C112BF" w:rsidRDefault="008861D6" w:rsidP="00886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BB5631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Wymiary: 150 x 250 x 300 mm +/- 50mm (szerokość x głębokość x wysokość).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BB5631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opakowań szkiełek (1op. = 50 szt.)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BB5631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Dokumenty dopuszczające do obrotu i stosowania w Polsce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763BC3" w:rsidRPr="00C112BF" w:rsidTr="002263D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63BC3" w:rsidRPr="00C112BF" w:rsidRDefault="00763BC3" w:rsidP="00763B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763BC3" w:rsidRPr="00C112BF" w:rsidRDefault="00BB5631" w:rsidP="0076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Zasilanie 230V / 50Hz.</w:t>
            </w:r>
          </w:p>
        </w:tc>
        <w:tc>
          <w:tcPr>
            <w:tcW w:w="2056" w:type="dxa"/>
          </w:tcPr>
          <w:p w:rsidR="00763BC3" w:rsidRDefault="00763BC3" w:rsidP="00763BC3">
            <w:pPr>
              <w:jc w:val="center"/>
            </w:pPr>
            <w:r w:rsidRPr="009806B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63BC3" w:rsidRPr="00C112BF" w:rsidRDefault="00763BC3" w:rsidP="00763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</w:tcPr>
          <w:p w:rsidR="00763BC3" w:rsidRDefault="00763BC3" w:rsidP="00763BC3">
            <w:pPr>
              <w:jc w:val="center"/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112BF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F27078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Okres gwarancji – min. </w:t>
            </w:r>
            <w:r w:rsidR="00F27078">
              <w:rPr>
                <w:rFonts w:ascii="Times New Roman" w:hAnsi="Times New Roman" w:cs="Times New Roman"/>
              </w:rPr>
              <w:t>60</w:t>
            </w:r>
            <w:r w:rsidRPr="00C112BF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8F28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3D5725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 w:rsidR="003D5725">
              <w:rPr>
                <w:rFonts w:ascii="Times New Roman" w:hAnsi="Times New Roman" w:cs="Times New Roman"/>
              </w:rPr>
              <w:t>na</w:t>
            </w:r>
            <w:r w:rsidRPr="00C112BF">
              <w:rPr>
                <w:rFonts w:ascii="Times New Roman" w:hAnsi="Times New Roman" w:cs="Times New Roman"/>
              </w:rPr>
              <w:t xml:space="preserve"> koniec </w:t>
            </w:r>
            <w:r w:rsidR="003D5725">
              <w:rPr>
                <w:rFonts w:ascii="Times New Roman" w:hAnsi="Times New Roman" w:cs="Times New Roman"/>
              </w:rPr>
              <w:t>okresu</w:t>
            </w:r>
            <w:r w:rsidRPr="00C112BF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częstotliwość przeglądów</w:t>
            </w:r>
          </w:p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C112BF" w:rsidRPr="00C112BF" w:rsidRDefault="00C112BF" w:rsidP="00C112BF">
            <w:pPr>
              <w:spacing w:after="0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12BF" w:rsidRPr="00C112BF" w:rsidTr="008F6A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C112BF" w:rsidRPr="00C112BF" w:rsidRDefault="00C112BF" w:rsidP="00C112B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C112BF" w:rsidRPr="00C112BF" w:rsidRDefault="00C112BF" w:rsidP="00C112BF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112BF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2056" w:type="dxa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112BF" w:rsidRPr="00C112BF" w:rsidRDefault="00C112BF" w:rsidP="00C11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C112BF" w:rsidRPr="00C112BF" w:rsidRDefault="00C112BF" w:rsidP="00C112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E960CE" w:rsidRPr="00C112BF" w:rsidRDefault="00E960CE" w:rsidP="00E960CE">
      <w:pPr>
        <w:rPr>
          <w:rFonts w:ascii="Times New Roman" w:hAnsi="Times New Roman" w:cs="Times New Roman"/>
        </w:rPr>
      </w:pPr>
    </w:p>
    <w:p w:rsidR="00567821" w:rsidRPr="00C112BF" w:rsidRDefault="00567821">
      <w:pPr>
        <w:rPr>
          <w:rFonts w:ascii="Times New Roman" w:hAnsi="Times New Roman" w:cs="Times New Roman"/>
        </w:rPr>
      </w:pPr>
    </w:p>
    <w:sectPr w:rsidR="00567821" w:rsidRPr="00C112BF" w:rsidSect="00623D1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A9C"/>
    <w:multiLevelType w:val="hybridMultilevel"/>
    <w:tmpl w:val="EC0051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C6AED"/>
    <w:multiLevelType w:val="hybridMultilevel"/>
    <w:tmpl w:val="9BD0F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E2AC3"/>
    <w:multiLevelType w:val="hybridMultilevel"/>
    <w:tmpl w:val="6B1A3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9067D5"/>
    <w:multiLevelType w:val="hybridMultilevel"/>
    <w:tmpl w:val="63DEA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BA3ABC"/>
    <w:multiLevelType w:val="hybridMultilevel"/>
    <w:tmpl w:val="93688E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E40589"/>
    <w:multiLevelType w:val="hybridMultilevel"/>
    <w:tmpl w:val="ABDA3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B50122"/>
    <w:multiLevelType w:val="hybridMultilevel"/>
    <w:tmpl w:val="5D18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97F62"/>
    <w:multiLevelType w:val="hybridMultilevel"/>
    <w:tmpl w:val="71F2E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CE"/>
    <w:rsid w:val="0000359C"/>
    <w:rsid w:val="00025E45"/>
    <w:rsid w:val="000A6F03"/>
    <w:rsid w:val="000B3156"/>
    <w:rsid w:val="000E0626"/>
    <w:rsid w:val="000F6A4C"/>
    <w:rsid w:val="00121659"/>
    <w:rsid w:val="0012532A"/>
    <w:rsid w:val="0015038B"/>
    <w:rsid w:val="001636B2"/>
    <w:rsid w:val="00297D62"/>
    <w:rsid w:val="003057DD"/>
    <w:rsid w:val="00356716"/>
    <w:rsid w:val="003D5725"/>
    <w:rsid w:val="003E1056"/>
    <w:rsid w:val="00417FA8"/>
    <w:rsid w:val="00426A93"/>
    <w:rsid w:val="00427A8B"/>
    <w:rsid w:val="004729D4"/>
    <w:rsid w:val="004A0DC7"/>
    <w:rsid w:val="004E4138"/>
    <w:rsid w:val="00512F5A"/>
    <w:rsid w:val="00565402"/>
    <w:rsid w:val="00567821"/>
    <w:rsid w:val="005A5C72"/>
    <w:rsid w:val="005B199E"/>
    <w:rsid w:val="005C7586"/>
    <w:rsid w:val="005D49DE"/>
    <w:rsid w:val="0060480F"/>
    <w:rsid w:val="00623D11"/>
    <w:rsid w:val="00632C80"/>
    <w:rsid w:val="0066511C"/>
    <w:rsid w:val="006D6237"/>
    <w:rsid w:val="006F67C8"/>
    <w:rsid w:val="00703A48"/>
    <w:rsid w:val="00763BC3"/>
    <w:rsid w:val="007808BA"/>
    <w:rsid w:val="007A5747"/>
    <w:rsid w:val="00806196"/>
    <w:rsid w:val="00806BF1"/>
    <w:rsid w:val="00815F00"/>
    <w:rsid w:val="008861D6"/>
    <w:rsid w:val="00891D83"/>
    <w:rsid w:val="008A7485"/>
    <w:rsid w:val="008F28FE"/>
    <w:rsid w:val="00934D9A"/>
    <w:rsid w:val="00963659"/>
    <w:rsid w:val="009C331B"/>
    <w:rsid w:val="009D7810"/>
    <w:rsid w:val="00A43A19"/>
    <w:rsid w:val="00A66CB1"/>
    <w:rsid w:val="00AA2C9D"/>
    <w:rsid w:val="00B81833"/>
    <w:rsid w:val="00B926E3"/>
    <w:rsid w:val="00BB5631"/>
    <w:rsid w:val="00C112BF"/>
    <w:rsid w:val="00C37DCE"/>
    <w:rsid w:val="00C603AD"/>
    <w:rsid w:val="00C81E7F"/>
    <w:rsid w:val="00C86978"/>
    <w:rsid w:val="00C9713B"/>
    <w:rsid w:val="00CB012D"/>
    <w:rsid w:val="00D75FDA"/>
    <w:rsid w:val="00DE5309"/>
    <w:rsid w:val="00E03D14"/>
    <w:rsid w:val="00E15A54"/>
    <w:rsid w:val="00E172E7"/>
    <w:rsid w:val="00E55A11"/>
    <w:rsid w:val="00E84443"/>
    <w:rsid w:val="00E960CE"/>
    <w:rsid w:val="00EA6256"/>
    <w:rsid w:val="00ED1337"/>
    <w:rsid w:val="00EF0686"/>
    <w:rsid w:val="00EF5BA2"/>
    <w:rsid w:val="00F22590"/>
    <w:rsid w:val="00F27078"/>
    <w:rsid w:val="00F44908"/>
    <w:rsid w:val="00F55BBF"/>
    <w:rsid w:val="00F654AB"/>
    <w:rsid w:val="00F823B7"/>
    <w:rsid w:val="00F839E4"/>
    <w:rsid w:val="00FE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A7530-3C20-474F-A4EF-3AEC0C51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0C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960C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andard">
    <w:name w:val="Standard"/>
    <w:rsid w:val="00E960CE"/>
    <w:pPr>
      <w:suppressAutoHyphens/>
      <w:autoSpaceDN w:val="0"/>
      <w:spacing w:after="0" w:line="240" w:lineRule="auto"/>
      <w:textAlignment w:val="center"/>
    </w:pPr>
    <w:rPr>
      <w:rFonts w:ascii="Liberation Serif" w:eastAsia="SimSun" w:hAnsi="Liberation Serif" w:cs="Mangal"/>
      <w:color w:val="00000A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861D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861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1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577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51</cp:revision>
  <dcterms:created xsi:type="dcterms:W3CDTF">2024-12-16T09:57:00Z</dcterms:created>
  <dcterms:modified xsi:type="dcterms:W3CDTF">2025-02-06T12:50:00Z</dcterms:modified>
</cp:coreProperties>
</file>