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D7C" w:rsidRPr="009E44FF" w:rsidRDefault="007F3D7C" w:rsidP="007F3D7C">
      <w:pPr>
        <w:jc w:val="right"/>
        <w:rPr>
          <w:rFonts w:ascii="Times New Roman" w:hAnsi="Times New Roman" w:cs="Times New Roman"/>
        </w:rPr>
      </w:pPr>
      <w:bookmarkStart w:id="0" w:name="OLE_LINK2"/>
      <w:r w:rsidRPr="009E44FF">
        <w:rPr>
          <w:rFonts w:ascii="Times New Roman" w:hAnsi="Times New Roman" w:cs="Times New Roman"/>
        </w:rPr>
        <w:t xml:space="preserve">Załącznik </w:t>
      </w:r>
      <w:r w:rsidR="00FB6A49">
        <w:rPr>
          <w:rFonts w:ascii="Times New Roman" w:hAnsi="Times New Roman" w:cs="Times New Roman"/>
        </w:rPr>
        <w:t xml:space="preserve">nr 2_część_25 do zapytania nr </w:t>
      </w:r>
      <w:r w:rsidR="001D2397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7F3D7C" w:rsidRPr="009E44FF" w:rsidRDefault="007F3D7C" w:rsidP="00FB6A4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E44FF">
        <w:rPr>
          <w:rFonts w:ascii="Times New Roman" w:hAnsi="Times New Roman" w:cs="Times New Roman"/>
          <w:b/>
        </w:rPr>
        <w:t xml:space="preserve">Opis przedmiotu zamówienia </w:t>
      </w:r>
    </w:p>
    <w:p w:rsidR="007F3D7C" w:rsidRPr="009E44FF" w:rsidRDefault="007F3D7C" w:rsidP="007F3D7C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7F3D7C" w:rsidRPr="009E44FF" w:rsidRDefault="007F3D7C" w:rsidP="007F3D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44FF">
        <w:rPr>
          <w:rFonts w:ascii="Times New Roman" w:hAnsi="Times New Roman" w:cs="Times New Roman"/>
          <w:b/>
        </w:rPr>
        <w:t>Centrala monitorująca z  kardiomonitorami</w:t>
      </w:r>
      <w:r w:rsidR="00811BA0">
        <w:rPr>
          <w:rFonts w:ascii="Times New Roman" w:hAnsi="Times New Roman" w:cs="Times New Roman"/>
          <w:b/>
        </w:rPr>
        <w:t xml:space="preserve"> – szt. 3</w:t>
      </w:r>
    </w:p>
    <w:p w:rsidR="007F3D7C" w:rsidRPr="009E44FF" w:rsidRDefault="007F3D7C" w:rsidP="007F3D7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7F3D7C" w:rsidRPr="009E44FF" w:rsidTr="005D18A8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44FF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44FF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44FF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44FF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7F3D7C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F3D7C" w:rsidRPr="009E44FF" w:rsidRDefault="007F3D7C" w:rsidP="005D18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44FF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7F3D7C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F3D7C" w:rsidRPr="009E44FF" w:rsidRDefault="007F3D7C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F3D7C" w:rsidRPr="009E44FF" w:rsidRDefault="007F3D7C" w:rsidP="007F3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Urządzenie  fabrycznie nowe, rok produkcji 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F3D7C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F3D7C" w:rsidRPr="009E44FF" w:rsidRDefault="007F3D7C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F3D7C" w:rsidRPr="009E44FF" w:rsidRDefault="007F3D7C" w:rsidP="005D18A8">
            <w:pPr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Centrala oraz kardiomonitory tego samego producenta, w pełni kompatybilne</w:t>
            </w:r>
          </w:p>
        </w:tc>
        <w:tc>
          <w:tcPr>
            <w:tcW w:w="1560" w:type="dxa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7F3D7C" w:rsidRPr="009E44FF" w:rsidRDefault="007F3D7C" w:rsidP="005D1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</w:tcPr>
          <w:p w:rsidR="007F3D7C" w:rsidRPr="009E44FF" w:rsidRDefault="007F3D7C" w:rsidP="005D18A8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D7C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F3D7C" w:rsidRPr="009E44FF" w:rsidRDefault="007F3D7C" w:rsidP="005D18A8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7F3D7C" w:rsidRPr="009E44FF" w:rsidRDefault="007F3D7C" w:rsidP="005D18A8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  <w:b/>
              </w:rPr>
              <w:t>System centralnego monitorowania wyposażony w serwer umożliwiający utworzenie sieci systemu monitorowania</w:t>
            </w:r>
          </w:p>
        </w:tc>
      </w:tr>
      <w:tr w:rsidR="007F3D7C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F3D7C" w:rsidRPr="009E44FF" w:rsidRDefault="007F3D7C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7F3D7C" w:rsidRPr="009E44FF" w:rsidRDefault="007F3D7C" w:rsidP="005D18A8">
            <w:pPr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560" w:type="dxa"/>
            <w:vAlign w:val="center"/>
          </w:tcPr>
          <w:p w:rsidR="007F3D7C" w:rsidRPr="009E44FF" w:rsidRDefault="007F3D7C" w:rsidP="005D18A8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7F3D7C" w:rsidRPr="009E44FF" w:rsidRDefault="007F3D7C" w:rsidP="005D1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</w:tcPr>
          <w:p w:rsidR="007F3D7C" w:rsidRPr="009E44FF" w:rsidRDefault="007F3D7C" w:rsidP="005D18A8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D7C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F3D7C" w:rsidRPr="009E44FF" w:rsidRDefault="007F3D7C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7F3D7C" w:rsidRPr="009E44FF" w:rsidRDefault="007F3D7C" w:rsidP="005D18A8">
            <w:pPr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Model/typ</w:t>
            </w:r>
          </w:p>
        </w:tc>
        <w:tc>
          <w:tcPr>
            <w:tcW w:w="1560" w:type="dxa"/>
            <w:vAlign w:val="center"/>
          </w:tcPr>
          <w:p w:rsidR="007F3D7C" w:rsidRPr="009E44FF" w:rsidRDefault="007F3D7C" w:rsidP="005D18A8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7F3D7C" w:rsidRPr="009E44FF" w:rsidRDefault="007F3D7C" w:rsidP="005D1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F3D7C" w:rsidRPr="009E44FF" w:rsidRDefault="007F3D7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18A8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D18A8" w:rsidRPr="009E44FF" w:rsidRDefault="005D18A8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5D18A8" w:rsidRDefault="005D18A8" w:rsidP="005D18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Stanowisko centralnego monitorowania w formie komputera z ekranem</w:t>
            </w:r>
          </w:p>
        </w:tc>
        <w:tc>
          <w:tcPr>
            <w:tcW w:w="1560" w:type="dxa"/>
          </w:tcPr>
          <w:p w:rsidR="005D18A8" w:rsidRPr="009E44FF" w:rsidRDefault="005D18A8" w:rsidP="005D18A8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18A8" w:rsidRPr="009E44FF" w:rsidRDefault="005D18A8" w:rsidP="005D1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</w:tcPr>
          <w:p w:rsidR="005D18A8" w:rsidRPr="009E44FF" w:rsidRDefault="005D18A8" w:rsidP="005D18A8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18A8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D18A8" w:rsidRPr="009E44FF" w:rsidRDefault="005D18A8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5D18A8" w:rsidRDefault="005D18A8" w:rsidP="00127BB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klasy medycznej. Komputer i oprogramowanie tego samego wytwórcy</w:t>
            </w:r>
          </w:p>
        </w:tc>
        <w:tc>
          <w:tcPr>
            <w:tcW w:w="1560" w:type="dxa"/>
          </w:tcPr>
          <w:p w:rsidR="005D18A8" w:rsidRPr="009E44FF" w:rsidRDefault="005D18A8" w:rsidP="005D18A8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/NIE</w:t>
            </w:r>
          </w:p>
        </w:tc>
        <w:tc>
          <w:tcPr>
            <w:tcW w:w="1289" w:type="dxa"/>
          </w:tcPr>
          <w:p w:rsidR="005D18A8" w:rsidRPr="009E44FF" w:rsidRDefault="005D18A8" w:rsidP="005D1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</w:tcPr>
          <w:p w:rsidR="005D18A8" w:rsidRPr="009E44FF" w:rsidRDefault="005D18A8" w:rsidP="005D18A8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18A8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D18A8" w:rsidRPr="009E44FF" w:rsidRDefault="005D18A8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5D18A8" w:rsidRDefault="005D18A8" w:rsidP="00127BB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Stanowisko centralnego monitorowania wyposażone w awaryjne podtrzymanie zasilania na </w:t>
            </w:r>
            <w:r w:rsidR="00127BB9">
              <w:rPr>
                <w:rFonts w:ascii="Calibri" w:hAnsi="Calibri" w:cs="Calibri"/>
                <w:color w:val="000000"/>
              </w:rPr>
              <w:t xml:space="preserve">min. </w:t>
            </w:r>
            <w:r>
              <w:rPr>
                <w:rFonts w:ascii="Calibri" w:hAnsi="Calibri" w:cs="Calibri"/>
                <w:color w:val="000000"/>
              </w:rPr>
              <w:t>20 minut</w:t>
            </w:r>
          </w:p>
        </w:tc>
        <w:tc>
          <w:tcPr>
            <w:tcW w:w="1560" w:type="dxa"/>
          </w:tcPr>
          <w:p w:rsidR="005D18A8" w:rsidRPr="009E44FF" w:rsidRDefault="005D18A8" w:rsidP="005D18A8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18A8" w:rsidRPr="009E44FF" w:rsidRDefault="005D18A8" w:rsidP="005D1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</w:tcPr>
          <w:p w:rsidR="005D18A8" w:rsidRPr="009E44FF" w:rsidRDefault="005D18A8" w:rsidP="005D18A8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18A8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D18A8" w:rsidRPr="009E44FF" w:rsidRDefault="005D18A8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5D18A8" w:rsidRDefault="005D18A8" w:rsidP="00E900F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Stanowisko centralnego monitorowania </w:t>
            </w:r>
            <w:r w:rsidRPr="00B300B1">
              <w:rPr>
                <w:rFonts w:ascii="Calibri" w:hAnsi="Calibri" w:cs="Calibri"/>
              </w:rPr>
              <w:t xml:space="preserve">wyposażone </w:t>
            </w:r>
            <w:r w:rsidR="00E900F3" w:rsidRPr="00B300B1">
              <w:rPr>
                <w:rFonts w:ascii="Calibri" w:hAnsi="Calibri" w:cs="Calibri"/>
              </w:rPr>
              <w:t>w 1 ekran</w:t>
            </w:r>
          </w:p>
        </w:tc>
        <w:tc>
          <w:tcPr>
            <w:tcW w:w="1560" w:type="dxa"/>
          </w:tcPr>
          <w:p w:rsidR="005D18A8" w:rsidRPr="009E44FF" w:rsidRDefault="005D18A8" w:rsidP="005D18A8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18A8" w:rsidRPr="009E44FF" w:rsidRDefault="005D18A8" w:rsidP="005D18A8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</w:tcPr>
          <w:p w:rsidR="005D18A8" w:rsidRPr="009E44FF" w:rsidRDefault="005D18A8" w:rsidP="005D18A8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18A8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D18A8" w:rsidRPr="009E44FF" w:rsidRDefault="005D18A8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18A8" w:rsidRDefault="005D18A8" w:rsidP="00E900F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Ekrany stanowiska centralnego monitorowania LCD, panoramiczne, o </w:t>
            </w:r>
            <w:r w:rsidRPr="00B300B1">
              <w:rPr>
                <w:rFonts w:ascii="Calibri" w:hAnsi="Calibri" w:cs="Calibri"/>
              </w:rPr>
              <w:t xml:space="preserve">przekątnej min. </w:t>
            </w:r>
            <w:r w:rsidR="00E900F3" w:rsidRPr="00B300B1">
              <w:rPr>
                <w:rFonts w:ascii="Calibri" w:hAnsi="Calibri" w:cs="Calibri"/>
              </w:rPr>
              <w:t>23</w:t>
            </w:r>
            <w:r w:rsidRPr="00B300B1">
              <w:rPr>
                <w:rFonts w:ascii="Calibri" w:hAnsi="Calibri" w:cs="Calibri"/>
              </w:rPr>
              <w:t>". Rozdzielczość przynajmniej</w:t>
            </w:r>
            <w:r w:rsidR="00127BB9" w:rsidRPr="00B300B1">
              <w:rPr>
                <w:rFonts w:ascii="Calibri" w:hAnsi="Calibri" w:cs="Calibri"/>
              </w:rPr>
              <w:t>:</w:t>
            </w:r>
            <w:r w:rsidRPr="00B300B1">
              <w:rPr>
                <w:rFonts w:ascii="Calibri" w:hAnsi="Calibri" w:cs="Calibri"/>
              </w:rPr>
              <w:t xml:space="preserve"> </w:t>
            </w:r>
            <w:r w:rsidR="00E900F3" w:rsidRPr="00B300B1">
              <w:rPr>
                <w:rFonts w:ascii="Calibri" w:hAnsi="Calibri" w:cs="Calibri"/>
              </w:rPr>
              <w:t>1920-1080</w:t>
            </w:r>
            <w:r w:rsidRPr="00B300B1">
              <w:rPr>
                <w:rFonts w:ascii="Calibri" w:hAnsi="Calibri" w:cs="Calibri"/>
              </w:rPr>
              <w:t xml:space="preserve"> pikseli</w:t>
            </w:r>
          </w:p>
        </w:tc>
        <w:tc>
          <w:tcPr>
            <w:tcW w:w="1560" w:type="dxa"/>
            <w:shd w:val="clear" w:color="auto" w:fill="auto"/>
          </w:tcPr>
          <w:p w:rsidR="005D18A8" w:rsidRPr="009E44FF" w:rsidRDefault="005D18A8" w:rsidP="005D18A8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18A8" w:rsidRPr="009E44FF" w:rsidRDefault="005D18A8" w:rsidP="005D1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5D18A8" w:rsidRPr="009E44FF" w:rsidRDefault="005D18A8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37CC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C37CC" w:rsidRPr="009E44FF" w:rsidRDefault="002C37CC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C37CC" w:rsidRDefault="002C37CC" w:rsidP="001818A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Ekran wyposażony </w:t>
            </w:r>
            <w:r w:rsidR="001818A0">
              <w:rPr>
                <w:rFonts w:ascii="Calibri" w:hAnsi="Calibri" w:cs="Calibri"/>
                <w:color w:val="000000"/>
              </w:rPr>
              <w:t xml:space="preserve">w podstawę monitora oraz </w:t>
            </w:r>
            <w:r>
              <w:rPr>
                <w:rFonts w:ascii="Calibri" w:hAnsi="Calibri" w:cs="Calibri"/>
                <w:color w:val="000000"/>
              </w:rPr>
              <w:t>uchwyt ścienny.</w:t>
            </w:r>
          </w:p>
        </w:tc>
        <w:tc>
          <w:tcPr>
            <w:tcW w:w="1560" w:type="dxa"/>
            <w:shd w:val="clear" w:color="auto" w:fill="auto"/>
          </w:tcPr>
          <w:p w:rsidR="002C37CC" w:rsidRPr="009E44FF" w:rsidRDefault="00F7517E" w:rsidP="002C3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C37CC" w:rsidRPr="009E44FF" w:rsidRDefault="002C37CC" w:rsidP="005D1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2C37CC" w:rsidRPr="009E44FF" w:rsidRDefault="002C37CC" w:rsidP="005D18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18A8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D18A8" w:rsidRPr="009E44FF" w:rsidRDefault="005D18A8" w:rsidP="005D18A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18A8" w:rsidRDefault="005D18A8" w:rsidP="00127BB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Sterowanie funkcjami centrali poprzez mysz i klawiaturę USB.</w:t>
            </w:r>
          </w:p>
        </w:tc>
        <w:tc>
          <w:tcPr>
            <w:tcW w:w="1560" w:type="dxa"/>
            <w:shd w:val="clear" w:color="auto" w:fill="auto"/>
          </w:tcPr>
          <w:p w:rsidR="005D18A8" w:rsidRPr="009E44FF" w:rsidRDefault="005D18A8" w:rsidP="005D18A8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18A8" w:rsidRPr="009E44FF" w:rsidRDefault="005D18A8" w:rsidP="005D1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5D18A8" w:rsidRPr="009E44FF" w:rsidRDefault="005D18A8" w:rsidP="005D18A8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042F4E" w:rsidP="00127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2F4E">
              <w:rPr>
                <w:rFonts w:ascii="Calibri" w:hAnsi="Calibri" w:cs="Calibri"/>
              </w:rPr>
              <w:t>Możliwość jednoczesnego podglądu</w:t>
            </w:r>
            <w:r w:rsidR="00127BB9" w:rsidRPr="00042F4E">
              <w:rPr>
                <w:rFonts w:ascii="Calibri" w:hAnsi="Calibri" w:cs="Calibri"/>
              </w:rPr>
              <w:t xml:space="preserve"> do 16 kardiomonitorów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127BB9" w:rsidRPr="009E44FF" w:rsidRDefault="00127BB9" w:rsidP="00127B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042F4E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</w:t>
            </w:r>
            <w:r w:rsidR="00127BB9">
              <w:rPr>
                <w:rFonts w:ascii="Calibri" w:hAnsi="Calibri" w:cs="Calibri"/>
                <w:color w:val="000000"/>
              </w:rPr>
              <w:t>ednoczesny podgląd min. 4 krzywych dynamicznych dla każdego monitorowanego pacjenta, na ekranie zbiorczego podglądu pacjentów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127BB9" w:rsidRPr="009E44FF" w:rsidRDefault="00127BB9" w:rsidP="00127BB9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042F4E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="00127BB9">
              <w:rPr>
                <w:rFonts w:ascii="Calibri" w:hAnsi="Calibri" w:cs="Calibri"/>
                <w:color w:val="000000"/>
              </w:rPr>
              <w:t xml:space="preserve">zczegółowy podgląd wybranego pacjenta: mierzone krzywe dynamiczne i skojarzone parametry, szczegółowy podgląd danych archiwalnych: trendów tablicowych, graficznych, pełnych przebiegów krzywych dynamicznych (Full </w:t>
            </w:r>
            <w:proofErr w:type="spellStart"/>
            <w:r w:rsidR="00127BB9">
              <w:rPr>
                <w:rFonts w:ascii="Calibri" w:hAnsi="Calibri" w:cs="Calibri"/>
                <w:color w:val="000000"/>
              </w:rPr>
              <w:t>Disclosure</w:t>
            </w:r>
            <w:proofErr w:type="spellEnd"/>
            <w:r w:rsidR="00127BB9">
              <w:rPr>
                <w:rFonts w:ascii="Calibri" w:hAnsi="Calibri" w:cs="Calibri"/>
                <w:color w:val="000000"/>
              </w:rPr>
              <w:t>) oraz historii zdarzeń alarmowych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127BB9" w:rsidRPr="009E44FF" w:rsidRDefault="00127BB9" w:rsidP="00127BB9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3919AA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Możliwość</w:t>
            </w:r>
            <w:r w:rsidR="00127BB9">
              <w:rPr>
                <w:rFonts w:ascii="Calibri" w:hAnsi="Calibri" w:cs="Calibri"/>
                <w:color w:val="000000"/>
              </w:rPr>
              <w:t xml:space="preserve"> podgląd</w:t>
            </w:r>
            <w:r>
              <w:rPr>
                <w:rFonts w:ascii="Calibri" w:hAnsi="Calibri" w:cs="Calibri"/>
                <w:color w:val="000000"/>
              </w:rPr>
              <w:t>u</w:t>
            </w:r>
            <w:r w:rsidR="00127BB9">
              <w:rPr>
                <w:rFonts w:ascii="Calibri" w:hAnsi="Calibri" w:cs="Calibri"/>
                <w:color w:val="000000"/>
              </w:rPr>
              <w:t xml:space="preserve"> min. 72 godzin trendów dla każdego pacjenta. Trendy tabelaryczne oraz graficzne.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127BB9" w:rsidRPr="009E44FF" w:rsidRDefault="00127BB9" w:rsidP="00127B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127BB9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Stanowisko centralnego monitorowania wyposażone w wewnętrzną pamięć pełnych przebiegów krzywych dynamicznych (Full </w:t>
            </w:r>
            <w:proofErr w:type="spellStart"/>
            <w:r>
              <w:rPr>
                <w:rFonts w:ascii="Calibri" w:hAnsi="Calibri" w:cs="Calibri"/>
                <w:color w:val="000000"/>
              </w:rPr>
              <w:t>Disclosure</w:t>
            </w:r>
            <w:proofErr w:type="spellEnd"/>
            <w:r>
              <w:rPr>
                <w:rFonts w:ascii="Calibri" w:hAnsi="Calibri" w:cs="Calibri"/>
                <w:color w:val="000000"/>
              </w:rPr>
              <w:t>): min. 144 godziny przynajmniej 12-tu krzywych dynamicznych (nie tylko EKG) dla każdego pacjenta.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127BB9" w:rsidRPr="009E44FF" w:rsidRDefault="00127BB9" w:rsidP="00127BB9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EA7ADB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Możliwość wykonywania</w:t>
            </w:r>
            <w:r w:rsidR="00127BB9">
              <w:rPr>
                <w:rFonts w:ascii="Calibri" w:hAnsi="Calibri" w:cs="Calibri"/>
                <w:color w:val="000000"/>
              </w:rPr>
              <w:t xml:space="preserve"> szczegółowych pomiarów krzywych dynamicznych (w tym zespołów QRS, odchylenia ST) z wykorzystaniem ekranowego narzędzia (np. suwmiarki).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127BB9" w:rsidRPr="009E44FF" w:rsidRDefault="00127BB9" w:rsidP="00127B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127BB9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Stanowisko centralnego monitorowania wyposażone w wewnętrzną pamięć zdarzeń alarmowych: min. 500 zdarzeń na każdego monitorowanego pacjenta. 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127BB9" w:rsidRPr="009E44FF" w:rsidRDefault="00127BB9" w:rsidP="00127BB9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C77A86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="00127BB9">
              <w:rPr>
                <w:rFonts w:ascii="Calibri" w:hAnsi="Calibri" w:cs="Calibri"/>
                <w:color w:val="000000"/>
              </w:rPr>
              <w:t>yświetlanie alarmów ze wszystkich monitorowanych łóżek. Alarmy przynajmniej 3-stopniowe, rozróżniane wizualnie i dźwiękowo, z identyfikacją alarmującego łóżka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127BB9" w:rsidRPr="009E44FF" w:rsidRDefault="00127BB9" w:rsidP="00127BB9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C77A86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Możliwość</w:t>
            </w:r>
            <w:r w:rsidR="00127BB9">
              <w:rPr>
                <w:rFonts w:ascii="Calibri" w:hAnsi="Calibri" w:cs="Calibri"/>
                <w:color w:val="000000"/>
              </w:rPr>
              <w:t xml:space="preserve"> konfiguracj</w:t>
            </w:r>
            <w:r>
              <w:rPr>
                <w:rFonts w:ascii="Calibri" w:hAnsi="Calibri" w:cs="Calibri"/>
                <w:color w:val="000000"/>
              </w:rPr>
              <w:t>i</w:t>
            </w:r>
            <w:r w:rsidR="00127BB9">
              <w:rPr>
                <w:rFonts w:ascii="Calibri" w:hAnsi="Calibri" w:cs="Calibri"/>
                <w:color w:val="000000"/>
              </w:rPr>
              <w:t xml:space="preserve"> granic alarmowych, a także wyciszanie bieżących stanów alarmowych w monitorach pacjenta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127BB9" w:rsidRPr="009E44FF" w:rsidRDefault="00127BB9" w:rsidP="00127B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C77A86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</w:t>
            </w:r>
            <w:r w:rsidR="00127BB9">
              <w:rPr>
                <w:rFonts w:ascii="Calibri" w:hAnsi="Calibri" w:cs="Calibri"/>
                <w:color w:val="000000"/>
              </w:rPr>
              <w:t>dalne przyjmowanie pacjenta w kardiomonitorze poprzez wprowadzenie jego danych demograficznych za pośrednictwem klawiatury. Wprowadzenie danych w centrali powoduje ich aktualizację na ekranie kardiomonitora.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127BB9" w:rsidRPr="009E44FF" w:rsidRDefault="00127BB9" w:rsidP="00127BB9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6E1D1D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Możliwość rozbudowy</w:t>
            </w:r>
            <w:r w:rsidR="00127BB9">
              <w:rPr>
                <w:rFonts w:ascii="Calibri" w:hAnsi="Calibri" w:cs="Calibri"/>
                <w:color w:val="000000"/>
              </w:rPr>
              <w:t xml:space="preserve"> o funkcję pobierania danych demograficznych pacjenta ze szpitalnego systemu informatycznego (HIS</w:t>
            </w:r>
            <w:r w:rsidR="00127BB9" w:rsidRPr="006E1D1D">
              <w:rPr>
                <w:rFonts w:ascii="Calibri" w:hAnsi="Calibri" w:cs="Calibri"/>
              </w:rPr>
              <w:t>), za pośrednictwem protokołu HL7</w:t>
            </w:r>
            <w:r w:rsidR="00127BB9">
              <w:rPr>
                <w:rFonts w:ascii="Calibri" w:hAnsi="Calibri" w:cs="Calibri"/>
                <w:color w:val="000000"/>
              </w:rPr>
              <w:t>, w celu uproszczenia procesu przyjęcia.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127BB9" w:rsidRPr="009E44FF" w:rsidRDefault="00127BB9" w:rsidP="00127B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127BB9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Stanowisko centralnego monitorowania umożliwia drukowanie raportów, trendów i zapisów za pomocą sieciowej drukarki </w:t>
            </w:r>
            <w:r w:rsidRPr="00154A20">
              <w:rPr>
                <w:rFonts w:ascii="Calibri" w:hAnsi="Calibri" w:cs="Calibri"/>
              </w:rPr>
              <w:t>laserowej. W ofercie ujęta drukarka sieciowa kompatybilna z centralą – po jednej do każdego stanowiska centralnego monitorowania.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127BB9" w:rsidRPr="009E44FF" w:rsidRDefault="00127BB9" w:rsidP="00127BB9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127BB9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System centralnego monitorowania umożliwia rozbudowę o funkcję wysyłania parametrów życiowych monitorowanych przez oferowane kardiomonitory do szpitalnego systemu informatycznego, za pośrednictwem protokołu HL7, w celu ich archiwizacji.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:rsidR="00127BB9" w:rsidRPr="009E44FF" w:rsidRDefault="00127BB9" w:rsidP="00127BB9">
            <w:pPr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B9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27BB9" w:rsidRPr="009E44FF" w:rsidRDefault="00127BB9" w:rsidP="00127B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7BB9" w:rsidRDefault="00127BB9" w:rsidP="00CD22D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System centralnego monitorowania umożliwia rozbudowę o zdalny podgląd monitorowanych pacjentów w czasie zbliżonym do rzeczywistego, za pośrednictwem komputerów PC z systemem Windows podłączonych do sieci informatycznej szpitala. Dostępny podgląd bieżących wartości parametrów, podgląd krzywych dynamicznych, a także trendów tabelarycznych.</w:t>
            </w:r>
          </w:p>
        </w:tc>
        <w:tc>
          <w:tcPr>
            <w:tcW w:w="1560" w:type="dxa"/>
            <w:shd w:val="clear" w:color="auto" w:fill="auto"/>
          </w:tcPr>
          <w:p w:rsidR="00127BB9" w:rsidRPr="009E44FF" w:rsidRDefault="00127BB9" w:rsidP="00127BB9">
            <w:pPr>
              <w:jc w:val="center"/>
              <w:rPr>
                <w:rFonts w:ascii="Times New Roman" w:hAnsi="Times New Roman" w:cs="Times New Roman"/>
              </w:rPr>
            </w:pPr>
            <w:r w:rsidRPr="009E44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27BB9" w:rsidRPr="009E44FF" w:rsidRDefault="00127BB9" w:rsidP="00127BB9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127BB9" w:rsidRPr="009E44FF" w:rsidRDefault="00127BB9" w:rsidP="00127B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F3D7C" w:rsidRPr="009E44FF" w:rsidTr="005D18A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7F3D7C" w:rsidRPr="009E44FF" w:rsidRDefault="007F3D7C" w:rsidP="005D18A8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7F3D7C" w:rsidRPr="009E44FF" w:rsidRDefault="00D64328" w:rsidP="00802702">
            <w:pPr>
              <w:ind w:lef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Kardiomonitor – 4</w:t>
            </w:r>
            <w:r w:rsidRPr="009E44FF">
              <w:rPr>
                <w:rFonts w:ascii="Times New Roman" w:hAnsi="Times New Roman" w:cs="Times New Roman"/>
                <w:b/>
              </w:rPr>
              <w:t xml:space="preserve"> szt.</w:t>
            </w: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Producent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Model/typ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integracji z dostępnym klinicznym systemem informatyc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znym (CIS) 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 polskiej wersji językowej, umożliwiającym prowadzenie elektronicznej dokumentacji medycznej i jej ciągłość w zakresie opieki około-intensywnej i około-operacyjnej, zapewniającym przynajmniej: automatyczną akwizycję parametrów życiowych z oferowanych monitorów, ale także: respiratorów, aparatów do znieczulania, pomp infuzyjnych i do terapii nerkozastępczej; dokumentację terapii płynowej i lekowej, obliczanie bilansu płynów, ocenę stanu pacjenta wg. znanych skal ocen (m.in.: APACHE II, GCS, TISS-28, SOFA), tworzenie zleceń lekarskich, dokumentację procesu opieki pielęgniarskiej, generowanie raportów (w tym karta znieczulenia).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System monitorowania pacjenta o budowie modułowej lub kompaktowo-modułowej, w technologii wymiennych modułów podłączanych podczas pracy przez użytkownika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zapewnia monitorowanie pacjenta stacjonarnie i w transporcie: pojedynczy monitor stacjonarno-transportowy lub monitor stacjonarny wyposażony w niewielkich rozmiarów moduł transportowy z ekranem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Monitor wyposażony we wbudowaną ramę na min. 1 moduł rozszerzeń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Wszystkie elementy systemu monitorowania pacjenta chłodzone konwekcyjnie, pasywnie - bez użycia wentylatorów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A946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A946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A946C4">
              <w:rPr>
                <w:rFonts w:ascii="Times New Roman" w:eastAsia="Times New Roman" w:hAnsi="Times New Roman" w:cs="Times New Roman"/>
                <w:noProof/>
              </w:rPr>
              <w:t>System monitorowania pacjenta przeznaczony do monitorowania pacjentów we wszystkich kategoriach wiekowych: dorosłych, dzieci i noworodków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Komunikacja z użytkownikiem w języku polskim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wyposażony w tryb "Standby" - tymczasowe wstrzymanie monitorowania pacjenta oraz sygnalizowania alarmów, np. na czas toalety pacjenta lub badania diagnostycznego. Po wznowieniu monitorowania następuje kontynuacja monitorowania tego samego pacjenta bez utraty zapisanych danych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wyposażony w tryb nocny: uruchamiany ręcznie lub automatycznie. Przełączenie w tryb nocny zapewnia min. obniżenie jasności ekranu oraz poziomu głośności alarmów.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Dostęp na ekranie monitora do kompletu dokumentacji: instrukcji obsługi wraz z dodatkami, instrukcji technicznej, opisu interfejsu HL7 oraz kompletnej listy akcesoriów i materiałów zużywalnych. Nawigacja po instrukcji przy użyciu hiperłączy ułatwiających przełączanie pomiędzy dokumentami i rozdziałami.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Zasilanie sieciowe, zgodne z PN, dostosowane do 230V/50Hz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Monitor wyposażony w zasilanie akumulatorowe zapewniające przynajmniej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180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minut pracy na wypadek zaniku zasilania lub transportu. W czasie pracy na baterii parametry są wyświetlane na dużym ekranie monitora stacjonarno-transportowego lub stacjonarnego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pracy w sieci centralnego monitorowania, zgodnej ze standardem Ethernet.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umożliwiają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cy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wykorzystanie jednej fizycznej infrastruktury teleinformatycznej, w sieci przewodowej i bezprzewodowej, do celu sieci centralnego monitorowania oraz innych aplikacji szpitalnych, w sposób zapewniający bezpieczeństwo i priorytet przesyłania wrażliwych danych medycznych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 gotowy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do współpracy z centralą monitorującą, która umożliwia zdalny nadzór nad oferowanymi monitorami, a także w pełni modułowymi monitorami wysokiej klasy tego samego producenta. Nadzór oznacza podgląd bieżących wartości parametrów, krzywych i stanów alarmowych, możliwość wyciszania alarmów i zmiany granic alarmowych, możliwość retrospektywnej analizy danych (trendów i full disclosure)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wyposażony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w funkcję wysyłania parametrów życiowych monitorowanych pacjentów do zewnętrznych systemów, za pośrednictwem protokołu HL7. Funkcja realizowana bezpośre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dnio przez kardiomonitor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lub dedykowany serwer komunikacyjny - ujęty w ofercie.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umożliwiają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cy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zdalny podgląd ekranu innego kardiomonitora pracującego w sieci centralnego monitorowania. Funkcjonalność zależy wyłącznie od funkcjonowania sieci monitorowania i nie wymaga obecności dedykowanych komputerów, serwerów, centrali monitorującej, itp.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umożliwiają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cy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wyświetlanie informacji o alarmach występujących na pozostałych kardiomonitorach pracujących w sieci centralnego monitorowania. Możliwość konfiguracji stanowisk, pomiędzy którymi mają być wymieniane informacje o alarmach.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zapewniają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cy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automatyczne otwarcie ekranu zdalnego monitora w momencie wystąpienia zdarzenia alarmowego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, lub monitor zapewniający automatyczne komunikaty na zdalnym monitorze w momencie wystąpienia zdarzenia alarmowego.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drukowania krzywych, raportów, na podłączonej do sieci centralnego monitorowania tradycyjnej drukarce laserowej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stacjonarny lub stacjonarno-transportowy wyposażony w dotykowy ekran panoramiczny o przekątnej min. 15,5" i rozdzielczości min. 1366 x 768 pikseli.  Umożliwia wyświetlanie przynajmniej 12 krzywych dynamicznych jednocześnie i pełną obsługę funkcji monitorowania pacjenta. Nie dopuszcza się realizacji tej funkcjonalności z wykorzystaniem zewnętrznego, dodatkowego ekranu lub innych rozwiązań zależnych od funkcjonowania sieci informatycznej. Rozmiar ekranu dostępny w czasie monitorowania transportowego min. 6,2".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podłączenia dodatkowego ekranu powielającego o przekątnej min. 19”. Ekran podłączany z wykorzystaniem złącza cyfrowego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Obsługa kardiomonitora po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przez ekran dotykowy i przyciski ekranowe.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zaprogramowania min. 7 różnych konfiguracji (profili) monitora, zawierających m.in. ustawienia monitorowanych parametrów oraz widoki ekranów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wyboru spośród przynajmniej 16 różnych układów (widoków) ekranu, z możliwością edycji i zapisu przynajmniej 6 z nich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lub możliwość wyboru spośród różnych układów (widoków) ekranu zapisanych na pamięci USB z możliwością edycji i ich zapisu.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Dostępny tzw. ekran dużych liczb z możliwością podziału na 4 oraz 6 okien parametrów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stacjonarno-transportowy lub moduł transportowy przystosowany do warunków transportowych, odporny na upadek z wysokości przynajmniej 0,25m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stacjonarno-transportowy lub moduł transportowy przystosowany do warunków transportowych, klasa odporności na zach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lapanie wodą nie gorsza niż IPX2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stacjonarno-transportowy lub monitor stacjonarny odporny przeciwko zachlapaniu i wnikaniu ciał stałych. Klasa odporności nie gorsza niż IP22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Masa monitora stacjonarno-transportowego lub modułu transportowego wraz z wbudowanym ekranem oraz akumulatorem nie przekracza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jąca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5,5 kg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stacjonarno-transportowy lub moduł transportowy umożliwia kontynuację monitorowania w czasie transportu przynajmniej następujących parametrów (zgodnie z ich wymogami opisanymi w dalszej części specyfikacji): EKG, SpO2, NIBP, 2x Temp., 2x IBP, z możliwością rozbudowy o pomiar CO2 w strumieniu bocznym, w zależności od podłączonych modułów pomiarowych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Monitorowanie EKG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Jednoczesna prezentacja przynajmniej 3 kanałów EKG na ekranie głównym kardiomonitora: 3 różne odprowadzenia lub 1 odprowadzenie w formie kaskady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częstości akcji serca w zakresie min. 30 - 300 ud/min.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 komplecie do każdego monitora:</w:t>
            </w:r>
          </w:p>
          <w:p w:rsidR="0008752A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- przewód do podłączenia 3- elektrod dla dorosłych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, długość przewodu min. 3 m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– 2 szt. 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3 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odprowadzenia EKG –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4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kpl.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Analiza arytmii w przynajmniej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4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odprowadzeniach EKG jednocześnie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Zaawansowana analiza arytmii wg przynajmniej 12 definicji z rozpoznawaniem arytmii komorowych i przedsionkowych, w tym migotania przedsionków. Dopuszcza się realizację tej funkcjonalności przez zewnętrzny aparat EKG z trybem pomiaru ciągłego - w takiej sytuacji należy zaoferować 1 szt. takiego aparatu na każdy oferowany kardiomonitor.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Analiza odcinka ST w min. 7 odprowadzeniach jednocześnie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Zakres pomiarowy analizy odcinka ST min. -9,0 -(+) 9,0 mm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częstości oddechu metodą impedancyjną w zakresie min. 4-120 odd/min.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Prezentacja częstości oddechu oraz krzywej oddechowej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Pomiar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saturacji (SpO2)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wysycenia hemoglobiny tlenem, z wykorzystaniem algorytmu odpornego na niską perfuzję i artefakty ruchowe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saturacji w zakresie min. 70-100%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Prezentacja wartości saturacji, krzywej pletyzmograficznej i wskaźnika perfuzji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wyboru SPO2 jako źródła częstości rytmu serca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Modulacja dźwięku tętna przy zmianie wartości % SpO2.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 komplecie do każdego monitora oryginalne akcesoria pomiarowe producenta algorytmu pomiarowego :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przewód podłączeniowy o dł. min. 3m – 2 szt 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wielorazowy czujnik na palec dla dorosłych –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4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szt.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ciśnienia metodą nieinwazyjną (NIBP)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Algorytm pomiarowy wykorzystuje dwutubowy systemem wężyków i mankietów, skokową deflację, odporny na zakłócenia, artefakty i niemiarową akcję serca, skraca czas pomiarów przez wstępne pompowanie mankietu do wartości bezpośrednio powyżej ostatnio zmierzonej wartości ciśnienia skurczowego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ciśnienia tętniczego metodą oscylometryczną.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ręczny na żądanie, ciągły przez określony czas oraz automatyczny. Zakres przedziałów czasowych w trybie automatycznym przynajmniej 1 - 120 minut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Funkcja stazy żylnej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ciśnienia w zakresie przynajmniej od 10 mmHg dla ciśnienia rozkurczowego do 250 mmHg dla ciśnienia skurczowego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Prezentacja wartości: skurczowej, rozkurczowej oraz średniej. Możliwość wyświetlania listy ostatnich wyników pomiarów NIBP na ekranie głównym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 komplecie do każdego monitora: 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wężyk z szybkozłączką dla dorosłych -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3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szt.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mankiet wielorazowy dla dorosłych rozmiar normalny -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4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szt.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- mankiet wielorazowy dla dorosłych rozmiar duży - 1 szt.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Dodatkowo na całą instalację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8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0 szt. mankietów dla pacjentów otyłych.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Stożkowe, dedykowane i walidowane do pomiaru na przedramieniu mankiety dla pacjentów otyłych.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temperatury min. w 2 kanałach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Jednoczesna prezentacja w polu parametru temperatury na ekranie głównym monitora stacjonarnego min. 2 wartości temperatury jednocześnie: obu zmierzonych lub jednej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zmierzonej i różnicy temperatury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ustawienia etykiet temperatur wg. miejsca pomiaru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 komplecie do każdego monitora: wielorazowy czujnik t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emperatury skóry dla dorosłych.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Pomiar kapnografii (CO2) – 2 moduły na całą instalację.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Pomiar wdechowy i wydechowy stężenia dwutlenku węgla w drogach oddechowych oraz pomiar częstości oddechu.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Pomiar realizowany w strumieniu bocznym, dostępny u pacjentów zaintubowanych i niezaintubowanych.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W komplecie do każdego modułu kapnografii: 10 jednorazowych zestawów pomiarowych dla pacjentów dorosłych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rozbudowy o monitorowanie gazowe w strumieniu bocznym, min.: CO2, O2, N2O i anestetyków z automatyczą identyfikacją środka znieczulającego oraz prezentacją MAC / MACage. Pomiary możliwe u pacjentów zaintubowanych i niezaintubowanych.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 Możliwość zamiennego stosowania modułu pomiarowego pomiędzy różnymi monitorami i aparatami do znieczulania tego samego producenta.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rozbudowy o pomiar rzutu minutowego serca z wykorzystaniem cewnika Swana-Ganza.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Możliwość rozbudowy o pomiar zwiotczenia mięśni przez monitorowanie transmisji nerwowo-mięśniowej NMT z wykorzystaniem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mechanosensora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lub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elektrosensora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- możliwość wyboru przez Użytkownika pomiędzy w/w metodami w trakcie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użytkownia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monitora. Dostępne tryby stymulacji min.: ST, DBS, TET,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ToF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. Kardiomonitor wyposażony w funkcje:</w:t>
            </w:r>
            <w:r w:rsidRPr="00763D4C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tzw.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Hookup-advisor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- narzędzie ekranowe podpowiadające rozmieszczenie elektrod oraz umożliwiające weryfikację prawidłowego ich kontaktu ze skórą pacjenta,</w:t>
            </w:r>
            <w:r w:rsidRPr="00763D4C">
              <w:rPr>
                <w:rFonts w:ascii="Times New Roman" w:eastAsia="Times New Roman" w:hAnsi="Times New Roman" w:cs="Times New Roman"/>
                <w:color w:val="000000"/>
              </w:rPr>
              <w:br/>
              <w:t>- dźwiękową sygnalizację stymulacji,</w:t>
            </w:r>
            <w:r w:rsidRPr="00763D4C">
              <w:rPr>
                <w:rFonts w:ascii="Times New Roman" w:eastAsia="Times New Roman" w:hAnsi="Times New Roman" w:cs="Times New Roman"/>
                <w:color w:val="000000"/>
              </w:rPr>
              <w:br/>
              <w:t>- dźwiękową sygnalizację ustępowania blokady.</w:t>
            </w:r>
            <w:r w:rsidRPr="00763D4C">
              <w:rPr>
                <w:rFonts w:ascii="Times New Roman" w:eastAsia="Times New Roman" w:hAnsi="Times New Roman" w:cs="Times New Roman"/>
                <w:color w:val="000000"/>
              </w:rPr>
              <w:br/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>Możliwość rozbudowy o pomiar głębokości uśpienia. Pomiar realizowany przez analizę sygnału EEG, wspomaganego pomiarem elektromiografii mięśni czoła, z obliczaniem parametrów SE, RE i BSR.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Możliwość rozbudowy kardiomonitora o pomiar poziomu analgezji - pomiar reakcji hemodynamicznej pacjenta na bodźce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nocyceptywne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i środki przeciwbólowe, realizowany za pośrednictwem czujnika saturacji - bez konieczności stosowania dodatkowych akcesoriów zużywalnych. Wynik pomiaru prezentowany na wspólnym wykresie z pomiarem głębokości uśpienia, w sposób ułatwiający prowadzenie znieczulenia i optymalizację zużycia środków znieczulających.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42155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</w:rPr>
            </w:pPr>
            <w:r w:rsidRPr="00042155">
              <w:rPr>
                <w:rFonts w:ascii="Times New Roman" w:eastAsia="Times New Roman" w:hAnsi="Times New Roman" w:cs="Times New Roman"/>
              </w:rPr>
              <w:t>Możliwość rozbudowy o podłączenie aparatu do znieczulania, zapewniające prezentację na ekranie kardiomonitora wartości parametrów i krzywych dynamicznych oraz sygnalizację alarmów. Dane przesyłane dalej do systemu centralnego monitorowania.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Alarmy przynajmniej 3-stopniowe, sygnalizowane wizualnie i dźwiękowo, z wizualizacją parametru, który wywołał alarm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zmiany priorytetu alarmów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Alarmy techniczne z podaniem przyczyny.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Granice alarmowe regulowane ręcznie - przez użytkownika, i automatycznie (na żądanie) - na podstawie bieżących wartości parametrów.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EF48A9">
              <w:rPr>
                <w:rFonts w:ascii="Times New Roman" w:eastAsia="Times New Roman" w:hAnsi="Times New Roman" w:cs="Times New Roman"/>
                <w:noProof/>
                <w:color w:val="000000"/>
              </w:rPr>
              <w:t>Granice regulowane indywidualnie - w oknach poszczególnych parametrów - oraz zbiorczo, w oknie ustawień alarmów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wyciszenia alarmów. Czas wyciszenia alarmów przynajmniej: 2 minuty oraz bez limitu czasowego.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bezdotykowego wyciszania alarmów gestem – poprzez odpowiedni ruch dłonią przed ekranem monitora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wyposażony w pamięć przynajmniej 100 zdarzeń alarmowych zawierających wycinki krzywych dynamicznych. Zdarzenia zapisywane automatycznie - w chwili wystąpienia zdarzenia alarmowego, a także ręcznie - po naciśnięciu odpowiedniego przycisku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D0CE0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rozbudowy kardiomonitora o funkcję zaawansowanych alarmów ułatwiających diagnozowanie trudnch stanów klinicznych poprzez informowanie personelu o jednoczasowym zajściu kilku warunków brzegowych - konfigurowanych przez użytkownika - związanych z wartościami różnych mierzonych parametrów.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D0CE0">
              <w:rPr>
                <w:rFonts w:ascii="Times New Roman" w:eastAsia="Times New Roman" w:hAnsi="Times New Roman" w:cs="Times New Roman"/>
                <w:noProof/>
                <w:color w:val="000000"/>
              </w:rPr>
              <w:t>Stanowisko monitorowania pacjenta wyposażone w pamięć trendów z ostatnich min. 96 godzin.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D0CE0">
              <w:rPr>
                <w:rFonts w:ascii="Times New Roman" w:eastAsia="Times New Roman" w:hAnsi="Times New Roman" w:cs="Times New Roman"/>
                <w:noProof/>
                <w:color w:val="000000"/>
              </w:rPr>
              <w:t>Monitor wyposażony w pamięć przynajmniej 168 godzin trendów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wyświetlania trendów w formie graficznej i tabelarycznej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Monitor z możliwością rozbudowy o funkcje wczesnego ostrzegania wg skali NEWS2 i MEWS oraz funkcję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OxyCRG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oraz wbudowaną pamięć pełnych przebiegów dynamicznych Full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Disclosure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z min. 72 godzin dla przynajmniej: wszystkich przebiegów EKG, SpO2, Oddechu i 2x IBP.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Monitor wyposażony w funkcję przenoszenia konfiguracji oraz trendów parametrów życiowych pacjenta za pośrednictwem pamięci USB. Funkcja eksportu trendów zabezpieczona przed niepowołanym dostępem, trendy eksportowane w formie zanonimizowanej, zaszyfrowanej w formacie umożliwiającym odczyt z wykorzystaniem pakietu MS Excel lub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Acrobat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Reader.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9E44FF" w:rsidTr="005A0EF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9E44FF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B64E36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</w:rPr>
            </w:pPr>
            <w:r w:rsidRPr="005D6605">
              <w:rPr>
                <w:rFonts w:ascii="Times New Roman" w:eastAsia="Times New Roman" w:hAnsi="Times New Roman" w:cs="Times New Roman"/>
                <w:noProof/>
              </w:rPr>
              <w:t>W ofercie na całą instalację uchwyt montażowy do ściany z regulacją obrotu, nachylenia i wysokości – 7 szt., podstawa jezdna – 5 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752A" w:rsidRPr="00B64E36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4E3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B64E36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vAlign w:val="center"/>
          </w:tcPr>
          <w:p w:rsidR="0008752A" w:rsidRPr="00B64E36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7F3D7C" w:rsidRPr="009E44FF" w:rsidRDefault="007F3D7C" w:rsidP="007F3D7C">
      <w:pPr>
        <w:rPr>
          <w:rFonts w:ascii="Times New Roman" w:hAnsi="Times New Roman" w:cs="Times New Roman"/>
        </w:rPr>
      </w:pPr>
    </w:p>
    <w:p w:rsidR="009E61B6" w:rsidRDefault="006D192D" w:rsidP="006D192D">
      <w:pPr>
        <w:jc w:val="center"/>
        <w:rPr>
          <w:b/>
        </w:rPr>
      </w:pPr>
      <w:r>
        <w:rPr>
          <w:b/>
        </w:rPr>
        <w:t>Kardiomonitor transportowy – 1 szt.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22FF8" w:rsidRPr="000353C4" w:rsidTr="00E22FF8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22FF8" w:rsidRPr="000353C4" w:rsidRDefault="00E22FF8" w:rsidP="00E22FF8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22FF8" w:rsidRPr="000353C4" w:rsidRDefault="00E22FF8" w:rsidP="00E22FF8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22FF8" w:rsidRPr="000353C4" w:rsidRDefault="00E22FF8" w:rsidP="00E22FF8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22FF8" w:rsidRPr="000353C4" w:rsidRDefault="00E22FF8" w:rsidP="00E22FF8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>
              <w:rPr>
                <w:rFonts w:ascii="Times New Roman" w:hAnsi="Times New Roman" w:cs="Times New Roman"/>
              </w:rPr>
              <w:t>min. 2025</w:t>
            </w:r>
          </w:p>
        </w:tc>
        <w:tc>
          <w:tcPr>
            <w:tcW w:w="1560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E22FF8" w:rsidRDefault="00E22FF8" w:rsidP="00E22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Monitor do transportu wewnątrzszpitalnego</w:t>
            </w:r>
          </w:p>
        </w:tc>
        <w:tc>
          <w:tcPr>
            <w:tcW w:w="1560" w:type="dxa"/>
            <w:vAlign w:val="center"/>
          </w:tcPr>
          <w:p w:rsidR="00E22FF8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Kolorowy ekran dotykowy o przekątnej 7 – 10” z funkcją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flip-screen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(wyświetlane obrazy obracają się podczas obrotu urządzenia)</w:t>
            </w:r>
          </w:p>
        </w:tc>
        <w:tc>
          <w:tcPr>
            <w:tcW w:w="1560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monitorowania min.: EKG, Oddech, Saturacja, NIBP, IBP, Temperatura</w:t>
            </w:r>
          </w:p>
        </w:tc>
        <w:tc>
          <w:tcPr>
            <w:tcW w:w="1560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9248BF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rozbudowy o pomiar CO2 w strumieniu bocznym</w:t>
            </w:r>
          </w:p>
        </w:tc>
        <w:tc>
          <w:tcPr>
            <w:tcW w:w="1560" w:type="dxa"/>
            <w:vAlign w:val="center"/>
          </w:tcPr>
          <w:p w:rsidR="00E22FF8" w:rsidRPr="00C00A22" w:rsidRDefault="00E22FF8" w:rsidP="00E22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Zasilanie akumulatorowe, min. 5 godzin pracy</w:t>
            </w:r>
          </w:p>
        </w:tc>
        <w:tc>
          <w:tcPr>
            <w:tcW w:w="1560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Wymienny akumulator bez użycia narzędzi</w:t>
            </w:r>
          </w:p>
        </w:tc>
        <w:tc>
          <w:tcPr>
            <w:tcW w:w="1560" w:type="dxa"/>
            <w:vAlign w:val="center"/>
          </w:tcPr>
          <w:p w:rsidR="00E22FF8" w:rsidRPr="00C00A22" w:rsidRDefault="00E22FF8" w:rsidP="00E22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Odporność na upadek z wysokości min. 1 m</w:t>
            </w:r>
          </w:p>
        </w:tc>
        <w:tc>
          <w:tcPr>
            <w:tcW w:w="1560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FA11E1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Odporność na wnikanie cieczy i pyłów min. IP44</w:t>
            </w:r>
          </w:p>
        </w:tc>
        <w:tc>
          <w:tcPr>
            <w:tcW w:w="1560" w:type="dxa"/>
            <w:vAlign w:val="center"/>
          </w:tcPr>
          <w:p w:rsidR="00E22FF8" w:rsidRPr="00FA11E1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FA11E1" w:rsidRDefault="00E22FF8" w:rsidP="00E22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FA11E1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FA11E1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Masa maks. 1,9 kg</w:t>
            </w:r>
          </w:p>
        </w:tc>
        <w:tc>
          <w:tcPr>
            <w:tcW w:w="1560" w:type="dxa"/>
            <w:vAlign w:val="center"/>
          </w:tcPr>
          <w:p w:rsidR="00E22FF8" w:rsidRPr="00FA11E1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FA11E1" w:rsidRDefault="00E22FF8" w:rsidP="00E22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FA11E1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22FF8" w:rsidRPr="008D045D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FA11E1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Stacja dokująca z zasilaczem </w:t>
            </w:r>
          </w:p>
        </w:tc>
        <w:tc>
          <w:tcPr>
            <w:tcW w:w="1560" w:type="dxa"/>
            <w:vAlign w:val="center"/>
          </w:tcPr>
          <w:p w:rsidR="00E22FF8" w:rsidRPr="00FA11E1" w:rsidRDefault="00E22FF8" w:rsidP="00E22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FA11E1" w:rsidRDefault="00E22FF8" w:rsidP="00E22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FA11E1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Pr="006C35ED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Uchwyt umożliwiający montaż kardiomonitora na ramie łóżka</w:t>
            </w:r>
          </w:p>
        </w:tc>
        <w:tc>
          <w:tcPr>
            <w:tcW w:w="1560" w:type="dxa"/>
            <w:vAlign w:val="center"/>
          </w:tcPr>
          <w:p w:rsidR="00E22FF8" w:rsidRPr="00C00A22" w:rsidRDefault="00E22FF8" w:rsidP="00E22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FF8" w:rsidRPr="000353C4" w:rsidTr="00E22FF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22FF8" w:rsidRPr="000353C4" w:rsidRDefault="00E22FF8" w:rsidP="00E22FF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22FF8" w:rsidRDefault="00E22FF8" w:rsidP="00E22F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 komplecie akcesoria do monitorowania:</w:t>
            </w:r>
          </w:p>
          <w:p w:rsidR="00E22FF8" w:rsidRDefault="00E22FF8" w:rsidP="00E22FF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przewód do podłączenia 3 elektrod EKG – 2 szt.</w:t>
            </w:r>
          </w:p>
          <w:p w:rsidR="00E22FF8" w:rsidRDefault="00E22FF8" w:rsidP="00E22FF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odprowadzenia EKG – </w:t>
            </w:r>
            <w:r w:rsidR="00AD6906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szt.</w:t>
            </w:r>
          </w:p>
          <w:p w:rsidR="00E22FF8" w:rsidRDefault="00E22FF8" w:rsidP="00E22FF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przewód do podłączenia czujnika SpO2 – 2 szt.</w:t>
            </w:r>
          </w:p>
          <w:p w:rsidR="00E22FF8" w:rsidRDefault="00E22FF8" w:rsidP="00E22FF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czujnik wielorazowy na palec dla dorosłych – </w:t>
            </w:r>
            <w:r w:rsidR="00AD6906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szt.</w:t>
            </w:r>
          </w:p>
          <w:p w:rsidR="00E22FF8" w:rsidRDefault="00E22FF8" w:rsidP="00E22FF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wężyk z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szybkozłączką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do podłączenia mankietów NIBP dla dorosłych – 2 szt.</w:t>
            </w:r>
          </w:p>
          <w:p w:rsidR="00E22FF8" w:rsidRDefault="00E22FF8" w:rsidP="00E22FF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mankiet NIBP dla dorosłych, rozmiar średni – 4 szt.</w:t>
            </w:r>
          </w:p>
          <w:p w:rsidR="00E22FF8" w:rsidRDefault="00E22FF8" w:rsidP="00E22FF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mankiet NIBP dla dorosłych, rozmiar duży – 2 szt.</w:t>
            </w:r>
          </w:p>
          <w:p w:rsidR="00E22FF8" w:rsidRDefault="00E22FF8" w:rsidP="00E22FF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wielorazowy czujnik temperatury skóry i czujnik temperatury głębokiej</w:t>
            </w:r>
          </w:p>
          <w:p w:rsidR="00E22FF8" w:rsidRPr="002E6240" w:rsidRDefault="00E22FF8" w:rsidP="00E22FF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przewody do podłączenia przetworników ciśnienia IBP typu Edwards</w:t>
            </w:r>
          </w:p>
        </w:tc>
        <w:tc>
          <w:tcPr>
            <w:tcW w:w="1560" w:type="dxa"/>
            <w:vAlign w:val="center"/>
          </w:tcPr>
          <w:p w:rsidR="00E22FF8" w:rsidRPr="00C00A22" w:rsidRDefault="00E22FF8" w:rsidP="00E22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E22FF8" w:rsidRPr="000353C4" w:rsidRDefault="00E22FF8" w:rsidP="00E22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22FF8" w:rsidRPr="000353C4" w:rsidRDefault="00E22FF8" w:rsidP="00E22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752A" w:rsidRDefault="0008752A" w:rsidP="00E22FF8">
      <w:pPr>
        <w:rPr>
          <w:b/>
        </w:rPr>
      </w:pPr>
    </w:p>
    <w:p w:rsidR="0008752A" w:rsidRDefault="0008752A" w:rsidP="00D64328">
      <w:pPr>
        <w:spacing w:after="160" w:line="259" w:lineRule="auto"/>
        <w:jc w:val="center"/>
        <w:rPr>
          <w:b/>
        </w:rPr>
      </w:pPr>
      <w:r>
        <w:rPr>
          <w:b/>
        </w:rPr>
        <w:t>Kardiomonitor – 1 szt.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08752A" w:rsidRPr="000353C4" w:rsidTr="005D6605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08752A" w:rsidRPr="000353C4" w:rsidRDefault="0008752A" w:rsidP="005D66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08752A" w:rsidRPr="000353C4" w:rsidRDefault="0008752A" w:rsidP="005D66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08752A" w:rsidRPr="000353C4" w:rsidRDefault="0008752A" w:rsidP="005D66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08752A" w:rsidRPr="000353C4" w:rsidRDefault="0008752A" w:rsidP="005D66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08752A" w:rsidRPr="000353C4" w:rsidRDefault="0008752A" w:rsidP="005D66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5D66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08752A" w:rsidRPr="000353C4" w:rsidRDefault="0008752A" w:rsidP="005D66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Producent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Model/typ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integracji z dostępnym klinicznym systemem informatyc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znym (CIS) 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 polskiej wersji językowej, umożliwiającym prowadzenie elektronicznej dokumentacji medycznej i jej ciągłość w zakresie opieki około-intensywnej i około-operacyjnej, zapewniającym przynajmniej: automatyczną akwizycję parametrów życiowych z oferowanych monitorów, ale także: respiratorów, aparatów do znieczulania, pomp infuzyjnych i do terapii nerkozastępczej; dokumentację terapii płynowej i lekowej, obliczanie bilansu płynów, ocenę stanu pacjenta wg. znanych skal ocen (m.in.: APACHE II, GCS, TISS-28, SOFA), tworzenie zleceń lekarskich, dokumentację procesu opieki pielęgniarskiej, generowanie raportów (w tym karta znieczulenia).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System monitorowania pacjenta o budowie modułowej lub kompaktowo-modułowej, w technologii wymiennych modułów podłączanych podczas pracy przez użytkownika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zapewnia monitorowanie pacjenta stacjonarnie i w transporcie: pojedynczy monitor stacjonarno-transportowy lub monitor stacjonarny wyposażony w niewielkich rozmiarów moduł transportowy z ekranem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Monitor wyposażony we wbudowaną ramę na min. 1 moduł rozszerzeń 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Wszystkie elementy systemu monitorowania pacjenta chłodzone konwekcyjnie, pasywnie - bez użycia wentylatorów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A946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A946C4">
              <w:rPr>
                <w:rFonts w:ascii="Times New Roman" w:eastAsia="Times New Roman" w:hAnsi="Times New Roman" w:cs="Times New Roman"/>
                <w:noProof/>
              </w:rPr>
              <w:t>System monitorowania pacjenta przeznaczony do monitorowania pacjentów we wszystkich kategoriach wiekowych: dorosłych, dzieci i noworodków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Komunikacja z użytkownikiem w języku polskim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wyposażony w tryb "Standby" - tymczasowe wstrzymanie monitorowania pacjenta oraz sygnalizowania alarmów, np. na czas toalety pacjenta lub badania diagnostycznego. Po wznowieniu monitorowania następuje kontynuacja monitorowania tego samego pacjenta bez utraty zapisanych danych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FA11E1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wyposażony w tryb nocny: uruchamiany ręcznie lub automatycznie. Przełączenie w tryb nocny zapewnia min. obniżenie jasności ekranu oraz poziomu głośności alarmów.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FA11E1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Dostęp na ekranie monitora do kompletu dokumentacji: instrukcji obsługi wraz z dodatkami, instrukcji technicznej, opisu interfejsu HL7 oraz kompletnej listy akcesoriów i materiałów zużywalnych. Nawigacja po instrukcji przy użyciu hiperłączy ułatwiających przełączanie pomiędzy dokumentami i rozdziałami.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8D045D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FA11E1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Zasilanie sieciowe, zgodne z PN, dostosowane do 230V/50Hz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Monitor wyposażony w zasilanie akumulatorowe zapewniające przynajmniej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180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minut pracy na wypadek zaniku zasilania lub transportu. W czasie pracy na baterii parametry są wyświetlane na dużym ekranie monitora stacjonarno-transportowego lub stacjonarnego 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pracy w sieci centralnego monitorowania, zgodnej ze standardem Ethernet.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umożliwiają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cy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wykorzystanie jednej fizycznej infrastruktury teleinformatycznej, w sieci przewodowej i bezprzewodowej, do celu sieci centralnego monitorowania oraz innych aplikacji szpitalnych, w sposób zapewniający bezpieczeństwo i priorytet przesyłania wrażliwych danych medycznych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 gotowy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do współpracy z centralą monitorującą, która umożliwia zdalny nadzór nad oferowanymi monitorami, a także w pełni modułowymi monitorami wysokiej klasy tego samego producenta. Nadzór oznacza podgląd bieżących wartości parametrów, krzywych i stanów alarmowych, możliwość wyciszania alarmów i zmiany granic alarmowych, możliwość 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lastRenderedPageBreak/>
              <w:t>retrospektywnej analizy danych (trendów i full disclosure)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wyposażony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w funkcję wysyłania parametrów życiowych monitorowanych pacjentów do zewnętrznych systemów, za pośrednictwem protokołu HL7. Funkcja realizowana bezpośre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dnio przez kardiomonitor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lub dedykowany serwer komunikacyjny - ujęty w ofercie.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umożliwiają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cy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zdalny podgląd ekranu innego kardiomonitora pracującego w sieci centralnego monitorowania. Funkcjonalność zależy wyłącznie od funkcjonowania sieci monitorowania i nie wymaga obecności dedykowanych komputerów, serwerów, centrali monitorującej, itp.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umożliwiają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cy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wyświetlanie informacji o alarmach występujących na pozostałych kardiomonitorach pracujących w sieci centralnego monitorowania. Możliwość konfiguracji stanowisk, pomiędzy którymi mają być wymieniane informacje o alarmach.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Monitor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zapewniają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cy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automatyczne otwarcie ekranu zdalnego monitora w momencie wystąpienia zdarzenia alarmowego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, lub monitor zapewniający automatyczne komunikaty na zdalnym monitorze w momencie wystąpienia zdarzenia alarmowego.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drukowania krzywych, raportów, na podłączonej do sieci centralnego monitorowania tradycyjnej drukarce laserowej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stacjonarny lub stacjonarno-transportowy wyposażony w dotykowy ekran panoramiczny o przekątnej min. 15,5" i rozdzielczości min. 1366 x 768 pikseli.  Umożliwia wyświetlanie przynajmniej 12 krzywych dynamicznych jednocześnie i pełną obsługę funkcji monitorowania pacjenta. Nie dopuszcza się realizacji tej funkcjonalności z wykorzystaniem zewnętrznego, dodatkowego ekranu lub innych rozwiązań zależnych od funkcjonowania sieci informatycznej. Rozmiar ekranu dostępny w czasie monitorowania transportowego min. 6,2".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podłączenia dodatkowego ekranu powielającego o przekątnej min. 19”. Ekran podłączany z wykorzystaniem złącza cyfrowego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Obsługa kardiomonitora po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przez ekran dotykowy i przyciski ekranowe.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zaprogramowania min. 7 różnych konfiguracji (profili) monitora, zawierających m.in. ustawienia monitorowanych parametrów oraz widoki ekranów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wyboru spośród przynajmniej 16 różnych układów (widoków) ekranu, z możliwością edycji i zapisu przynajmniej 6 z nich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lub możliwość wyboru spośród różnych układów (widoków) ekranu zapisanych na pamięci USB z możliwością edycji i ich zapisu.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Dostępny tzw. ekran dużych liczb z możliwością podziału na 4 oraz 6 okien parametrów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stacjonarno-transportowy lub moduł transportowy przystosowany do warunków transportowych, odporny na upadek z wysokości przynajmniej 0,25m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stacjonarno-transportowy lub moduł transportowy przystosowany do warunków transportowych, klasa odporności na zach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lapanie wodą nie gorsza niż IPX2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stacjonarno-transportowy lub monitor stacjonarny odporny przeciwko zachlapaniu i wnikaniu ciał stałych. Klasa odporności nie gorsza niż IP22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Masa monitora stacjonarno-transportowego lub modułu transportowego wraz z wbudowanym ekranem oraz akumulatorem nie przekracza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jąca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5,5 kg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stacjonarno-transportowy lub moduł transportowy umożliwia kontynuację monitorowania w czasie transportu przynajmniej następujących parametrów (zgodnie z ich wymogami opisanymi w dalszej części specyfikacji): EKG, SpO2, NIBP, 2x Temp., 2x IBP, z możliwością rozbudowy o pomiar CO2 w strumieniu bocznym, w zależności od podłączonych modułów pomiarowych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Monitorowanie EKG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Jednoczesna prezentacja przynajmniej 3 kanałów EKG na ekranie głównym kardiomonitora: 3 różne odprowadzenia lub 1 odprowadzenie w formie kaskady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częstości akcji serca w zakresie min. 30 - 300 ud/min.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 komplecie:</w:t>
            </w:r>
          </w:p>
          <w:p w:rsidR="0008752A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- przewód do podłączenia 3- elektrod dla dorosłych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, długość przewodu min. 3 m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– 2 szt. 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3 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odprowadzenia EKG –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4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kpl.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Analiza arytmii w przynajmniej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4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odprowadzeniach EKG jednocześnie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Zaawansowana analiza arytmii wg przynajmniej 12 definicji z rozpoznawaniem arytmii komorowych i przedsionkowych, w tym migotania przedsionków. Dopuszcza się realizację tej funkcjonalności przez 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lastRenderedPageBreak/>
              <w:t>zewnętrzny aparat EKG z trybem pomiaru ciągłego - w takiej sytuacji należy zaoferować 1 szt. takiego aparatu na każdy oferowany kardiomonitor.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Analiza odcinka ST w min. 7 odprowadzeniach jednocześnie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Zakres pomiarowy analizy odcinka ST min. -9,0 -(+) 9,0 mm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częstości oddechu metodą impedancyjną w zakresie min. 4-120 odd/min.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Prezentacja częstości oddechu oraz krzywej oddechowej 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Pomiar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saturacji (SpO2)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wysycenia hemoglobiny tlenem, z wykorzystaniem algorytmu odpornego na niską perfuzję i artefakty ruchowe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saturacji w zakresie min. 70-100%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Prezentacja wartości saturacji, krzywej pletyzmograficznej i wskaźnika perfuzji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wyboru SPO2 jako źródła częstości rytmu serca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Modulacja dźwięku tętna przy zmianie wartości % SpO2.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 komplecie oryginalne akcesoria pomiarowe producenta algorytmu pomiarowego :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przewód podłączeniowy o dł. min. 3m – 2 szt 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wielorazowy czujnik na palec dla dorosłych –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4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szt. 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ciśnienia metodą nieinwazyjną (NIBP)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Algorytm pomiarowy wykorzystuje dwutubowy systemem wężyków i mankietów, skokową deflację, odporny na zakłócenia, artefakty i niemiarową akcję serca, skraca czas pomiarów przez wstępne pompowanie mankietu do wartości bezpośrednio powyżej ostatnio zmierzonej wartości ciśnienia skurczowego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ciśnienia tętniczego metodą oscylometryczną.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ręczny na żądanie, ciągły przez określony czas oraz automatyczny. Zakres przedziałów czasowych w trybie automatycznym przynajmniej 1 - 120 minut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Funkcja stazy żylnej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ciśnienia w zakresie przynajmniej od 10 mmHg dla ciśnienia rozkurczowego do 250 mmHg dla ciśnienia skurczowego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Prezentacja wartości: skurczowej, rozkurczowej oraz średniej. Możliwość wyświetlania listy ostatnich wyników pomiarów NIBP na ekranie głównym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 komplecie: 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lastRenderedPageBreak/>
              <w:t xml:space="preserve">- wężyk z szybkozłączką dla dorosłych -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3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szt.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mankiet wielorazowy dla dorosłych rozmiar normalny -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4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szt.</w:t>
            </w:r>
          </w:p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- mankiet wielorazowy dla </w:t>
            </w:r>
            <w:r w:rsidR="00693662">
              <w:rPr>
                <w:rFonts w:ascii="Times New Roman" w:eastAsia="Times New Roman" w:hAnsi="Times New Roman" w:cs="Times New Roman"/>
                <w:noProof/>
                <w:color w:val="000000"/>
              </w:rPr>
              <w:t>dorosłych rozmiar duży - 1 szt.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Stożkowe, dedykowane i walidowane do pomiaru na przedramieniu mankiety dla pacjentów otyłych.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Pomiar temperatury min. w 2 kanałach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Jednoczesna prezentacja w polu parametru temperatury na ekranie głównym monitora stacjonarnego min. 2 wartości temperatury jednocześnie: obu zmierzonych lub jednej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zmierzonej i różnicy temperatury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ustawienia etykiet temperatur wg. miejsca pomiaru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731D0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 komplecie wielorazowy czujnik t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emperatury skóry dla dorosłych.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693662" w:rsidP="00693662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Pomiar kapnografii (CO2)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Pomiar wdechowy i wydechowy stężenia dwutlenku węgla w drogach oddechowych oraz pomiar częstości oddechu.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Pomiar realizowany w strumieniu bocznym, dostępny u pacjentów zaintubowanych i niezaintubowanych.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693662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W komplecie 10 jednorazowych zestawów pomiarowych dla pacjentów dorosłych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rozbudowy o monitorowanie gazowe w strumieniu bocznym, min.: CO2, O2, N2O i anestetyków z automatyczą identyfikacją środka znieczulającego oraz prezentacją MAC / MACage. Pomiary możliwe u pacjentów zaintubowanych i niezaintubowanych.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 Możliwość zamiennego stosowania modułu pomiarowego pomiędzy różnymi monitorami i aparatami do znieczulania tego samego producenta.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Możliwość rozbudowy o pomiar rzutu minutowego serca z wykorzystaniem cewnika Swana-Ganza. Pomiar realizowany z wykorzystaniem modułu oferowanego systemu monitorowania, przenoszonego pomiędzy stanowiskami, zapewniającego wyświetlanie monitorowanych parametrów na ekranie monitora i pełną obsługę 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lastRenderedPageBreak/>
              <w:t>funkcji monitorowania i alarmowania za pośrednictwem ekranu monitora pacjenta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Możliwość rozbudowy o pomiar zwiotczenia mięśni przez monitorowanie transmisji nerwowo-mięśniowej NMT z wykorzystaniem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mechanosensora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lub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elektrosensora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- możliwość wyboru przez Użytkownika pomiędzy w/w metodami w trakcie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użytkownia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monitora. Dostępne tryby stymulacji min.: ST, DBS, TET,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ToF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. Kardiomonitor wyposażony w funkcje:</w:t>
            </w:r>
            <w:r w:rsidRPr="00763D4C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tzw.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Hookup-advisor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- narzędzie ekranowe podpowiadające rozmieszczenie elektrod oraz umożliwiające weryfikację prawidłowego ich kontaktu ze skórą pacjenta,</w:t>
            </w:r>
            <w:r w:rsidRPr="00763D4C">
              <w:rPr>
                <w:rFonts w:ascii="Times New Roman" w:eastAsia="Times New Roman" w:hAnsi="Times New Roman" w:cs="Times New Roman"/>
                <w:color w:val="000000"/>
              </w:rPr>
              <w:br/>
              <w:t>- dźwiękową sygnalizację stymulacji,</w:t>
            </w:r>
            <w:r w:rsidRPr="00763D4C">
              <w:rPr>
                <w:rFonts w:ascii="Times New Roman" w:eastAsia="Times New Roman" w:hAnsi="Times New Roman" w:cs="Times New Roman"/>
                <w:color w:val="000000"/>
              </w:rPr>
              <w:br/>
              <w:t>- dźwiękową sygnalizację ustępowania blokady.</w:t>
            </w:r>
            <w:r w:rsidRPr="00763D4C">
              <w:rPr>
                <w:rFonts w:ascii="Times New Roman" w:eastAsia="Times New Roman" w:hAnsi="Times New Roman" w:cs="Times New Roman"/>
                <w:color w:val="000000"/>
              </w:rPr>
              <w:br/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>Możliwość rozbudowy o pomiar głębokości uśpienia. Pomiar realizowany przez analizę sygnału EEG, wspomaganego pomiarem elektromiografii mięśni czoła, z obliczaniem parametrów SE, RE i BSR.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Możliwość rozbudowy kardiomonitora o pomiar poziomu analgezji - pomiar reakcji hemodynamicznej pacjenta na bodźce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nocyceptywne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i środki przeciwbólowe, realizowany za pośrednictwem czujnika saturacji - bez konieczności stosowania dodatkowych akcesoriów zużywalnych. Wynik pomiaru prezentowany na wspólnym wykresie z pomiarem głębokości uśpienia, w sposób ułatwiający prowadzenie znieczulenia i optymalizację zużycia środków znieczulających.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42155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</w:rPr>
            </w:pPr>
            <w:r w:rsidRPr="00042155">
              <w:rPr>
                <w:rFonts w:ascii="Times New Roman" w:eastAsia="Times New Roman" w:hAnsi="Times New Roman" w:cs="Times New Roman"/>
              </w:rPr>
              <w:t xml:space="preserve">Możliwość rozbudowy o podłączenie aparatu do znieczulania, zapewniające prezentację na ekranie kardiomonitora wartości parametrów i krzywych dynamicznych oraz sygnalizację alarmów. Dane </w:t>
            </w:r>
            <w:r w:rsidRPr="00042155">
              <w:rPr>
                <w:rFonts w:ascii="Times New Roman" w:eastAsia="Times New Roman" w:hAnsi="Times New Roman" w:cs="Times New Roman"/>
              </w:rPr>
              <w:lastRenderedPageBreak/>
              <w:t>przesyłane dalej do systemu centralnego monitorowania.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Alarmy przynajmniej 3-stopniowe, sygnalizowane wizualnie i dźwiękowo, z wizualizacją parametru, który wywołał alarm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zmiany priorytetu alarmów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Alarmy techniczne z podaniem przyczyny.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Granice alarmowe regulowane ręcznie - przez użytkownika, i automatycznie (na żądanie) - na podstawie bieżących wartości parametrów.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EF48A9">
              <w:rPr>
                <w:rFonts w:ascii="Times New Roman" w:eastAsia="Times New Roman" w:hAnsi="Times New Roman" w:cs="Times New Roman"/>
                <w:noProof/>
                <w:color w:val="000000"/>
              </w:rPr>
              <w:t>Granice regulowane indywidualnie - w oknach poszczególnych parametrów - oraz zbiorczo, w oknie ustawień alarmów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wyciszenia alarmów. Czas wyciszenia alarmów przynajmniej: 2 minuty oraz bez limitu czasowego.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bezdotykowego wyciszania alarmów gestem – poprzez odpowiedni ruch dłonią przed ekranem monitora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Monitor wyposażony w pamięć przynajmniej 100 zdarzeń alarmowych zawierających wycinki krzywych dynamicznych. Zdarzenia zapisywane automatycznie - w chwili wystąpienia zdarzenia alarmowego, a także ręcznie - po naciśnięciu odpowiedniego przycisku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D0CE0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rozbudowy kardiomonitora o funkcję zaawansowanych alarmów ułatwiających diagnozowanie trudn</w:t>
            </w:r>
            <w:r w:rsidR="002749F5">
              <w:rPr>
                <w:rFonts w:ascii="Times New Roman" w:eastAsia="Times New Roman" w:hAnsi="Times New Roman" w:cs="Times New Roman"/>
                <w:noProof/>
                <w:color w:val="000000"/>
              </w:rPr>
              <w:t>y</w:t>
            </w:r>
            <w:r w:rsidRPr="00CD0CE0">
              <w:rPr>
                <w:rFonts w:ascii="Times New Roman" w:eastAsia="Times New Roman" w:hAnsi="Times New Roman" w:cs="Times New Roman"/>
                <w:noProof/>
                <w:color w:val="000000"/>
              </w:rPr>
              <w:t>ch stanów klinicznych poprzez informowanie personelu o jednoczasowym zajściu kilku warunków brzegowych - konfigurowanych przez użytkownika - związanych z wartościami różnych mierzonych parametrów.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D0CE0">
              <w:rPr>
                <w:rFonts w:ascii="Times New Roman" w:eastAsia="Times New Roman" w:hAnsi="Times New Roman" w:cs="Times New Roman"/>
                <w:noProof/>
                <w:color w:val="000000"/>
              </w:rPr>
              <w:t>Stanowisko monitorowania pacjenta wyposażone w pamięć trendów z ostatnich min. 96 godzin.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CD0CE0">
              <w:rPr>
                <w:rFonts w:ascii="Times New Roman" w:eastAsia="Times New Roman" w:hAnsi="Times New Roman" w:cs="Times New Roman"/>
                <w:noProof/>
                <w:color w:val="000000"/>
              </w:rPr>
              <w:t>Monitor wyposażony w pamięć przynajmniej 168 godzin trendów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0353C4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Możliwość wyświetlania trendów w formie graficznej i tabelarycznej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Monitor z możliwością rozbudowy o funkcje wczesnego ostrzegania wg skali NEWS2 i MEWS oraz funkcję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OxyCRG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oraz wbudowaną pamięć pełnych przebiegów dynamicznych Full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Disclosure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z min. 72 godzin dla przynajmniej: wszystkich przebiegów EKG, SpO2, Oddechu i 2x IBP.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763D4C" w:rsidRDefault="0008752A" w:rsidP="0008752A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Monitor wyposażony w funkcję przenoszenia konfiguracji oraz trendów parametrów życiowych pacjenta za pośrednictwem pamięci USB. Funkcja eksportu trendów zabezpieczona przed niepowołanym dostępem, trendy eksportowane w </w:t>
            </w:r>
            <w:r w:rsidRPr="00763D4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formie zanonimizowanej, zaszyfrowanej w formacie umożliwiającym odczyt z wykorzystaniem pakietu MS Excel lub </w:t>
            </w:r>
            <w:proofErr w:type="spellStart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>Acrobat</w:t>
            </w:r>
            <w:proofErr w:type="spellEnd"/>
            <w:r w:rsidRPr="00763D4C">
              <w:rPr>
                <w:rFonts w:ascii="Times New Roman" w:eastAsia="Times New Roman" w:hAnsi="Times New Roman" w:cs="Times New Roman"/>
                <w:color w:val="000000"/>
              </w:rPr>
              <w:t xml:space="preserve"> Reader.</w:t>
            </w:r>
          </w:p>
        </w:tc>
        <w:tc>
          <w:tcPr>
            <w:tcW w:w="1560" w:type="dxa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TAK /NIE</w:t>
            </w:r>
          </w:p>
        </w:tc>
        <w:tc>
          <w:tcPr>
            <w:tcW w:w="1289" w:type="dxa"/>
          </w:tcPr>
          <w:p w:rsidR="0008752A" w:rsidRPr="000353C4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0353C4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52A" w:rsidRPr="000353C4" w:rsidTr="005D660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8752A" w:rsidRPr="000353C4" w:rsidRDefault="0008752A" w:rsidP="0008752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8752A" w:rsidRPr="00B64E36" w:rsidRDefault="005611AC" w:rsidP="005611AC">
            <w:pPr>
              <w:spacing w:after="0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t>Kardiomonitor wyposażony w podstawę jezdną.</w:t>
            </w:r>
          </w:p>
        </w:tc>
        <w:tc>
          <w:tcPr>
            <w:tcW w:w="1560" w:type="dxa"/>
            <w:vAlign w:val="center"/>
          </w:tcPr>
          <w:p w:rsidR="0008752A" w:rsidRPr="00B64E36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4E3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08752A" w:rsidRPr="00B64E36" w:rsidRDefault="0008752A" w:rsidP="00087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8752A" w:rsidRPr="00B64E36" w:rsidRDefault="0008752A" w:rsidP="00087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22FF8" w:rsidRDefault="00E22FF8" w:rsidP="00E22FF8">
      <w:pPr>
        <w:rPr>
          <w:b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D64328" w:rsidRPr="0094511D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7D2AC0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D64328" w:rsidRPr="0094511D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Pozostałe wymagania dotyczące wszystkich urządzeń</w:t>
            </w: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D64328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D64328" w:rsidRPr="0094511D" w:rsidRDefault="00D64328" w:rsidP="00D64328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Okres gwarancji – min. </w:t>
            </w:r>
            <w:r>
              <w:rPr>
                <w:rFonts w:ascii="Times New Roman" w:hAnsi="Times New Roman" w:cs="Times New Roman"/>
              </w:rPr>
              <w:t>36 miesięcy</w:t>
            </w:r>
          </w:p>
        </w:tc>
        <w:tc>
          <w:tcPr>
            <w:tcW w:w="1546" w:type="dxa"/>
            <w:vAlign w:val="center"/>
          </w:tcPr>
          <w:p w:rsidR="00D64328" w:rsidRPr="00C939D2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D64328" w:rsidRPr="000353C4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D64328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40" w:hanging="227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D64328" w:rsidRPr="0094511D" w:rsidRDefault="00D64328" w:rsidP="007D2AC0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w okresie gwarancji.</w:t>
            </w:r>
          </w:p>
        </w:tc>
        <w:tc>
          <w:tcPr>
            <w:tcW w:w="1546" w:type="dxa"/>
            <w:vAlign w:val="center"/>
          </w:tcPr>
          <w:p w:rsidR="00D64328" w:rsidRPr="00360E07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64328" w:rsidRPr="000353C4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D64328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40" w:hanging="227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D64328" w:rsidRPr="0094511D" w:rsidRDefault="00D64328" w:rsidP="007D2AC0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D64328" w:rsidRPr="0094511D" w:rsidRDefault="00D64328" w:rsidP="007D2AC0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częstotliwość przeglądów</w:t>
            </w:r>
          </w:p>
          <w:p w:rsidR="00D64328" w:rsidRPr="0094511D" w:rsidRDefault="00D64328" w:rsidP="007D2AC0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D64328" w:rsidRPr="0094511D" w:rsidRDefault="00D64328" w:rsidP="007D2AC0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46" w:type="dxa"/>
            <w:vAlign w:val="center"/>
          </w:tcPr>
          <w:p w:rsidR="00D64328" w:rsidRPr="00360E07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64328" w:rsidRPr="000353C4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D64328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40" w:hanging="227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D64328" w:rsidRPr="0094511D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D64328" w:rsidRPr="00360E07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64328" w:rsidRPr="000353C4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D64328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40" w:hanging="227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D64328" w:rsidRPr="0094511D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dostawie).</w:t>
            </w:r>
          </w:p>
        </w:tc>
        <w:tc>
          <w:tcPr>
            <w:tcW w:w="1546" w:type="dxa"/>
            <w:vAlign w:val="center"/>
          </w:tcPr>
          <w:p w:rsidR="00D64328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64328" w:rsidRPr="000353C4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D64328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40" w:hanging="227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D64328" w:rsidRPr="0094511D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D64328" w:rsidRPr="00360E07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64328" w:rsidRPr="000353C4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D64328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40" w:hanging="227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D64328" w:rsidRPr="0094511D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46" w:type="dxa"/>
            <w:vAlign w:val="center"/>
          </w:tcPr>
          <w:p w:rsidR="00D64328" w:rsidRPr="00360E07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64328" w:rsidRPr="000353C4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64328" w:rsidRPr="000353C4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D64328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40" w:hanging="227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D64328" w:rsidRPr="0094511D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eastAsia="Times New Roman" w:hAnsi="Times New Roman" w:cs="Times New Roman"/>
                <w:noProof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546" w:type="dxa"/>
            <w:vAlign w:val="center"/>
          </w:tcPr>
          <w:p w:rsidR="00D64328" w:rsidRPr="00360E07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64328" w:rsidRPr="000353C4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64328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328" w:rsidRPr="000353C4" w:rsidTr="007D2AC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D64328" w:rsidRPr="000353C4" w:rsidRDefault="00D64328" w:rsidP="00D64328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40" w:hanging="227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D64328" w:rsidRPr="0094511D" w:rsidRDefault="00D64328" w:rsidP="007D2AC0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94511D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CE.</w:t>
            </w:r>
          </w:p>
        </w:tc>
        <w:tc>
          <w:tcPr>
            <w:tcW w:w="1546" w:type="dxa"/>
            <w:vAlign w:val="center"/>
          </w:tcPr>
          <w:p w:rsidR="00D64328" w:rsidRPr="00360E07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D64328" w:rsidRPr="000353C4" w:rsidRDefault="00D64328" w:rsidP="007D2A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64328" w:rsidRDefault="00D64328" w:rsidP="007D2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4328" w:rsidRPr="006D192D" w:rsidRDefault="00D64328" w:rsidP="00E22FF8">
      <w:pPr>
        <w:rPr>
          <w:b/>
        </w:rPr>
      </w:pPr>
    </w:p>
    <w:sectPr w:rsidR="00D64328" w:rsidRPr="006D192D" w:rsidSect="005D18A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CB76EFC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AA16E7"/>
    <w:multiLevelType w:val="hybridMultilevel"/>
    <w:tmpl w:val="CB76EFC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E7326FD"/>
    <w:multiLevelType w:val="hybridMultilevel"/>
    <w:tmpl w:val="084EF36C"/>
    <w:lvl w:ilvl="0" w:tplc="8952A5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7C"/>
    <w:rsid w:val="00005E9F"/>
    <w:rsid w:val="0001280F"/>
    <w:rsid w:val="00042155"/>
    <w:rsid w:val="00042F4E"/>
    <w:rsid w:val="0005036E"/>
    <w:rsid w:val="00053CEC"/>
    <w:rsid w:val="000731D0"/>
    <w:rsid w:val="0008752A"/>
    <w:rsid w:val="00127BB9"/>
    <w:rsid w:val="00151CC1"/>
    <w:rsid w:val="00154A20"/>
    <w:rsid w:val="001818A0"/>
    <w:rsid w:val="001D2397"/>
    <w:rsid w:val="00202840"/>
    <w:rsid w:val="00271C7F"/>
    <w:rsid w:val="002749F5"/>
    <w:rsid w:val="002C37CC"/>
    <w:rsid w:val="002D02F1"/>
    <w:rsid w:val="003919AA"/>
    <w:rsid w:val="00404919"/>
    <w:rsid w:val="0042063F"/>
    <w:rsid w:val="0053554C"/>
    <w:rsid w:val="005611AC"/>
    <w:rsid w:val="00563D6B"/>
    <w:rsid w:val="005A0EF2"/>
    <w:rsid w:val="005D18A8"/>
    <w:rsid w:val="005D6605"/>
    <w:rsid w:val="00606B46"/>
    <w:rsid w:val="00693662"/>
    <w:rsid w:val="006D192D"/>
    <w:rsid w:val="006D64F9"/>
    <w:rsid w:val="006E1D1D"/>
    <w:rsid w:val="007F15EF"/>
    <w:rsid w:val="007F3D7C"/>
    <w:rsid w:val="00802702"/>
    <w:rsid w:val="00811BA0"/>
    <w:rsid w:val="00896A9D"/>
    <w:rsid w:val="008A2C82"/>
    <w:rsid w:val="008A443C"/>
    <w:rsid w:val="00934861"/>
    <w:rsid w:val="009854E1"/>
    <w:rsid w:val="009E61B6"/>
    <w:rsid w:val="00A025F1"/>
    <w:rsid w:val="00A946C4"/>
    <w:rsid w:val="00AD6906"/>
    <w:rsid w:val="00B300B1"/>
    <w:rsid w:val="00B94CC3"/>
    <w:rsid w:val="00BA5B49"/>
    <w:rsid w:val="00BE1BDF"/>
    <w:rsid w:val="00C20398"/>
    <w:rsid w:val="00C42ED9"/>
    <w:rsid w:val="00C43CC5"/>
    <w:rsid w:val="00C77A86"/>
    <w:rsid w:val="00CD0CE0"/>
    <w:rsid w:val="00CD22DA"/>
    <w:rsid w:val="00D1646B"/>
    <w:rsid w:val="00D27BC4"/>
    <w:rsid w:val="00D64328"/>
    <w:rsid w:val="00E22FF8"/>
    <w:rsid w:val="00E900F3"/>
    <w:rsid w:val="00EA7ADB"/>
    <w:rsid w:val="00EF48A9"/>
    <w:rsid w:val="00F61C8A"/>
    <w:rsid w:val="00F7517E"/>
    <w:rsid w:val="00F75D95"/>
    <w:rsid w:val="00FB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D92CB-275C-4457-A190-B925B608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D7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7F3D7C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2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5567</Words>
  <Characters>33402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7</cp:revision>
  <dcterms:created xsi:type="dcterms:W3CDTF">2025-02-06T07:20:00Z</dcterms:created>
  <dcterms:modified xsi:type="dcterms:W3CDTF">2025-02-06T12:28:00Z</dcterms:modified>
</cp:coreProperties>
</file>