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67" w:rsidRPr="00FD7E67" w:rsidRDefault="00FD7E67" w:rsidP="00FD7E67">
      <w:pPr>
        <w:tabs>
          <w:tab w:val="left" w:pos="284"/>
          <w:tab w:val="left" w:pos="7230"/>
          <w:tab w:val="right" w:pos="9072"/>
        </w:tabs>
        <w:spacing w:after="0" w:line="200" w:lineRule="atLeast"/>
        <w:ind w:right="-144"/>
        <w:rPr>
          <w:rFonts w:ascii="Calibri" w:eastAsia="Times New Roman" w:hAnsi="Calibri" w:cs="Calibri"/>
          <w:bCs/>
          <w:lang w:eastAsia="pl-PL"/>
        </w:rPr>
      </w:pPr>
      <w:r w:rsidRPr="00FD7E6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6796405</wp:posOffset>
                </wp:positionH>
                <wp:positionV relativeFrom="paragraph">
                  <wp:posOffset>90170</wp:posOffset>
                </wp:positionV>
                <wp:extent cx="351790" cy="189611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7E67" w:rsidRDefault="00FD7E67" w:rsidP="00FD7E67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  <w:t>WWW.ONKOLOGIA.KRAKOW.PL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35.15pt;margin-top:7.1pt;width:27.7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" filled="f" stroked="f" strokeweight="2pt">
                <v:textbox style="layout-flow:vertical;mso-layout-flow-alt:bottom-to-top">
                  <w:txbxContent>
                    <w:p w:rsidR="00FD7E67" w:rsidRDefault="00FD7E67" w:rsidP="00FD7E67">
                      <w:pP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  <w:t>WWW.ONKOLOGIA.KRAKOW.PL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D7E67">
        <w:rPr>
          <w:rFonts w:ascii="Calibri" w:eastAsia="Times New Roman" w:hAnsi="Calibri" w:cs="Calibri"/>
          <w:bCs/>
          <w:lang w:eastAsia="pl-PL"/>
        </w:rPr>
        <w:t>Numer postępowania: ZP-4240-</w:t>
      </w:r>
      <w:r w:rsidR="002B79F2">
        <w:rPr>
          <w:rFonts w:ascii="Calibri" w:eastAsia="Times New Roman" w:hAnsi="Calibri" w:cs="Calibri"/>
          <w:bCs/>
          <w:lang w:eastAsia="pl-PL"/>
        </w:rPr>
        <w:t>9</w:t>
      </w:r>
      <w:r w:rsidRPr="00FD7E67">
        <w:rPr>
          <w:rFonts w:ascii="Calibri" w:eastAsia="Times New Roman" w:hAnsi="Calibri" w:cs="Calibri"/>
          <w:bCs/>
          <w:lang w:eastAsia="pl-PL"/>
        </w:rPr>
        <w:t>/23</w:t>
      </w:r>
    </w:p>
    <w:p w:rsidR="00FD7E67" w:rsidRPr="00FD7E67" w:rsidRDefault="00FD7E67" w:rsidP="00FD7E67">
      <w:pPr>
        <w:tabs>
          <w:tab w:val="left" w:pos="284"/>
          <w:tab w:val="left" w:pos="7230"/>
          <w:tab w:val="right" w:pos="9072"/>
        </w:tabs>
        <w:spacing w:after="0" w:line="200" w:lineRule="atLeast"/>
        <w:ind w:right="-144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Kraków, dnia</w:t>
      </w:r>
      <w:r w:rsidR="002B79F2">
        <w:rPr>
          <w:rFonts w:ascii="Calibri" w:eastAsia="Times New Roman" w:hAnsi="Calibri" w:cs="Calibri"/>
          <w:lang w:eastAsia="pl-PL"/>
        </w:rPr>
        <w:t xml:space="preserve"> </w:t>
      </w:r>
      <w:r w:rsidR="00093A25">
        <w:rPr>
          <w:rFonts w:ascii="Calibri" w:eastAsia="Times New Roman" w:hAnsi="Calibri" w:cs="Calibri"/>
          <w:lang w:eastAsia="pl-PL"/>
        </w:rPr>
        <w:t>16</w:t>
      </w:r>
      <w:bookmarkStart w:id="0" w:name="_GoBack"/>
      <w:bookmarkEnd w:id="0"/>
      <w:r w:rsidRPr="00FD7E67">
        <w:rPr>
          <w:rFonts w:ascii="Calibri" w:eastAsia="Times New Roman" w:hAnsi="Calibri" w:cs="Calibri"/>
          <w:lang w:eastAsia="pl-PL"/>
        </w:rPr>
        <w:t>.</w:t>
      </w:r>
      <w:r w:rsidR="002B79F2">
        <w:rPr>
          <w:rFonts w:ascii="Calibri" w:eastAsia="Times New Roman" w:hAnsi="Calibri" w:cs="Calibri"/>
          <w:lang w:eastAsia="pl-PL"/>
        </w:rPr>
        <w:t>10</w:t>
      </w:r>
      <w:r w:rsidRPr="00FD7E67">
        <w:rPr>
          <w:rFonts w:ascii="Calibri" w:eastAsia="Times New Roman" w:hAnsi="Calibri" w:cs="Calibri"/>
          <w:lang w:eastAsia="pl-PL"/>
        </w:rPr>
        <w:t>.2023 r.</w:t>
      </w: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right"/>
        <w:rPr>
          <w:rFonts w:ascii="Calibri" w:eastAsia="Times New Roman" w:hAnsi="Calibri" w:cs="Calibri"/>
          <w:lang w:eastAsia="pl-PL"/>
        </w:rPr>
      </w:pP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right"/>
        <w:rPr>
          <w:rFonts w:ascii="Calibri" w:eastAsia="Times New Roman" w:hAnsi="Calibri" w:cs="Calibri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Strona internetowa</w:t>
      </w: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right"/>
        <w:rPr>
          <w:rFonts w:ascii="Calibri" w:eastAsia="Times New Roman" w:hAnsi="Calibri" w:cs="Calibri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Przyjmujący zamówienie, którzy złożyli oferty</w:t>
      </w:r>
    </w:p>
    <w:p w:rsidR="00FD7E67" w:rsidRPr="00FD7E67" w:rsidRDefault="00FD7E67" w:rsidP="00FD7E67">
      <w:pPr>
        <w:tabs>
          <w:tab w:val="left" w:pos="284"/>
        </w:tabs>
        <w:spacing w:after="120" w:line="240" w:lineRule="auto"/>
        <w:rPr>
          <w:rFonts w:ascii="Calibri" w:eastAsia="Times New Roman" w:hAnsi="Calibri" w:cs="Calibri"/>
          <w:b/>
          <w:lang w:eastAsia="pl-PL"/>
        </w:rPr>
      </w:pP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  <w:r w:rsidRPr="00FD7E67">
        <w:rPr>
          <w:rFonts w:ascii="Calibri" w:eastAsia="Times New Roman" w:hAnsi="Calibri" w:cs="Calibri"/>
          <w:b/>
          <w:lang w:eastAsia="pl-PL"/>
        </w:rPr>
        <w:t>OGŁOSZENIE</w:t>
      </w: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  <w:r w:rsidRPr="00FD7E67">
        <w:rPr>
          <w:rFonts w:ascii="Calibri" w:eastAsia="Times New Roman" w:hAnsi="Calibri" w:cs="Calibri"/>
          <w:b/>
          <w:lang w:eastAsia="pl-PL"/>
        </w:rPr>
        <w:t xml:space="preserve">o rozstrzygnięciu konkursu ofert na świadczenia zdrowotne zakresu </w:t>
      </w:r>
      <w:r w:rsidR="002B79F2">
        <w:rPr>
          <w:rFonts w:ascii="Calibri" w:eastAsia="Times New Roman" w:hAnsi="Calibri" w:cs="Calibri"/>
          <w:b/>
          <w:lang w:eastAsia="pl-PL"/>
        </w:rPr>
        <w:t>radiologii i diagnostyki obrazowej</w:t>
      </w:r>
      <w:r w:rsidRPr="00FD7E67">
        <w:rPr>
          <w:rFonts w:ascii="Calibri" w:eastAsia="Times New Roman" w:hAnsi="Calibri" w:cs="Calibri"/>
          <w:b/>
          <w:lang w:eastAsia="pl-PL"/>
        </w:rPr>
        <w:t xml:space="preserve"> na rzecz pacjentów Narodowego Instytutu Onkologii im. Marii Skłodowskiej-Curie – Państwowego Instytutu Badawczego Oddział w Krakowie, ul. Garncarska 11, 31-115 Kraków</w:t>
      </w:r>
    </w:p>
    <w:p w:rsidR="00FD7E67" w:rsidRPr="00FD7E67" w:rsidRDefault="00FD7E67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</w:p>
    <w:p w:rsidR="00FD7E67" w:rsidRPr="00FD7E67" w:rsidRDefault="00A62B11" w:rsidP="00FD7E67">
      <w:pPr>
        <w:tabs>
          <w:tab w:val="left" w:pos="284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</w:t>
      </w:r>
    </w:p>
    <w:p w:rsidR="00FD7E67" w:rsidRPr="00FD7E67" w:rsidRDefault="00FD7E67" w:rsidP="00FD7E67">
      <w:pPr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 xml:space="preserve">Działając na podstawie art. 151 ust. 1 i 2 ustawy z dnia 27 sierpnia 2004 roku o świadczeniach opieki zdrowotnej finansowanych ze środków publicznych (t. j. Dz.U. z 2022 r. poz. 2561 ze zm.) zawiadamiamy o </w:t>
      </w:r>
      <w:r w:rsidRPr="00FD7E67">
        <w:rPr>
          <w:rFonts w:ascii="Calibri" w:eastAsia="Times New Roman" w:hAnsi="Calibri" w:cs="Calibri"/>
          <w:b/>
          <w:lang w:eastAsia="pl-PL"/>
        </w:rPr>
        <w:t>rozstrzygnięciu</w:t>
      </w:r>
      <w:r w:rsidRPr="00FD7E67">
        <w:rPr>
          <w:rFonts w:ascii="Calibri" w:eastAsia="Times New Roman" w:hAnsi="Calibri" w:cs="Calibri"/>
          <w:lang w:eastAsia="pl-PL"/>
        </w:rPr>
        <w:t xml:space="preserve"> konkursu ofert ZP-4240-</w:t>
      </w:r>
      <w:r w:rsidR="002B79F2">
        <w:rPr>
          <w:rFonts w:ascii="Calibri" w:eastAsia="Times New Roman" w:hAnsi="Calibri" w:cs="Calibri"/>
          <w:lang w:eastAsia="pl-PL"/>
        </w:rPr>
        <w:t>9</w:t>
      </w:r>
      <w:r w:rsidRPr="00FD7E67">
        <w:rPr>
          <w:rFonts w:ascii="Calibri" w:eastAsia="Times New Roman" w:hAnsi="Calibri" w:cs="Calibri"/>
          <w:lang w:eastAsia="pl-PL"/>
        </w:rPr>
        <w:t>/23.</w:t>
      </w:r>
    </w:p>
    <w:p w:rsidR="00FD7E67" w:rsidRPr="00FD7E67" w:rsidRDefault="00FD7E67" w:rsidP="00FD7E67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 xml:space="preserve">W postępowaniu konkursowym zostały złożone następujące oferty: </w:t>
      </w:r>
    </w:p>
    <w:tbl>
      <w:tblPr>
        <w:tblW w:w="92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88"/>
      </w:tblGrid>
      <w:tr w:rsidR="00FD7E67" w:rsidRPr="00FD7E67" w:rsidTr="007D6D00">
        <w:trPr>
          <w:trHeight w:val="217"/>
        </w:trPr>
        <w:tc>
          <w:tcPr>
            <w:tcW w:w="2693" w:type="dxa"/>
            <w:vAlign w:val="bottom"/>
          </w:tcPr>
          <w:p w:rsidR="00FD7E67" w:rsidRPr="00FD7E67" w:rsidRDefault="00FD7E67" w:rsidP="00FD7E67">
            <w:pPr>
              <w:tabs>
                <w:tab w:val="left" w:pos="284"/>
              </w:tabs>
              <w:spacing w:after="12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D7E67">
              <w:rPr>
                <w:rFonts w:ascii="Calibri" w:eastAsia="Times New Roman" w:hAnsi="Calibri" w:cs="Calibri"/>
                <w:b/>
                <w:lang w:eastAsia="pl-PL"/>
              </w:rPr>
              <w:t>Część numer</w:t>
            </w:r>
          </w:p>
        </w:tc>
        <w:tc>
          <w:tcPr>
            <w:tcW w:w="6588" w:type="dxa"/>
            <w:vAlign w:val="bottom"/>
          </w:tcPr>
          <w:p w:rsidR="00FD7E67" w:rsidRPr="00FD7E67" w:rsidRDefault="00FD7E67" w:rsidP="00FD7E67">
            <w:pPr>
              <w:tabs>
                <w:tab w:val="left" w:pos="284"/>
              </w:tabs>
              <w:spacing w:after="12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bookmarkStart w:id="1" w:name="_Hlk109816812"/>
            <w:r w:rsidRPr="00FD7E67">
              <w:rPr>
                <w:rFonts w:ascii="Calibri" w:eastAsia="Times New Roman" w:hAnsi="Calibri" w:cs="Calibri"/>
                <w:b/>
                <w:lang w:eastAsia="pl-PL"/>
              </w:rPr>
              <w:t>Nazwa i adres Przyjmującego zamówienie</w:t>
            </w:r>
          </w:p>
        </w:tc>
      </w:tr>
      <w:tr w:rsidR="00FD7E67" w:rsidRPr="00FD7E67" w:rsidTr="007D6D00">
        <w:trPr>
          <w:trHeight w:val="721"/>
        </w:trPr>
        <w:tc>
          <w:tcPr>
            <w:tcW w:w="2693" w:type="dxa"/>
            <w:vAlign w:val="center"/>
          </w:tcPr>
          <w:p w:rsidR="00FD7E67" w:rsidRPr="00FD7E67" w:rsidRDefault="00FD7E67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E6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6588" w:type="dxa"/>
            <w:vAlign w:val="center"/>
          </w:tcPr>
          <w:p w:rsidR="00771031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Specjalistyczna Praktyka Lekarska Janina Schwarz </w:t>
            </w:r>
          </w:p>
          <w:p w:rsidR="002B79F2" w:rsidRPr="00FD7E67" w:rsidRDefault="00771031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ul. Sereno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Fenna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3/5, 31-143 Kraków</w:t>
            </w:r>
          </w:p>
        </w:tc>
      </w:tr>
      <w:tr w:rsidR="00FD7E67" w:rsidRPr="00FD7E67" w:rsidTr="007D6D00">
        <w:trPr>
          <w:trHeight w:val="721"/>
        </w:trPr>
        <w:tc>
          <w:tcPr>
            <w:tcW w:w="2693" w:type="dxa"/>
            <w:vAlign w:val="center"/>
          </w:tcPr>
          <w:p w:rsidR="00FD7E67" w:rsidRPr="00FD7E67" w:rsidRDefault="00FD7E67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E67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6588" w:type="dxa"/>
            <w:vAlign w:val="center"/>
          </w:tcPr>
          <w:p w:rsidR="00FD7E67" w:rsidRDefault="00771031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Agnieszka Domalik</w:t>
            </w:r>
          </w:p>
          <w:p w:rsidR="00771031" w:rsidRPr="00FD7E67" w:rsidRDefault="00771031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Chmieleniec 39/16, 30-348 Kraków</w:t>
            </w:r>
          </w:p>
        </w:tc>
      </w:tr>
      <w:tr w:rsidR="002B79F2" w:rsidRPr="00FD7E67" w:rsidTr="007D6D00">
        <w:trPr>
          <w:trHeight w:val="721"/>
        </w:trPr>
        <w:tc>
          <w:tcPr>
            <w:tcW w:w="2693" w:type="dxa"/>
            <w:vAlign w:val="center"/>
          </w:tcPr>
          <w:p w:rsidR="002B79F2" w:rsidRPr="00FD7E67" w:rsidRDefault="00771031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588" w:type="dxa"/>
            <w:vAlign w:val="center"/>
          </w:tcPr>
          <w:p w:rsidR="002B79F2" w:rsidRDefault="00771031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Indywidualna Praktyka Lekarska Tomasz Pawlik</w:t>
            </w:r>
          </w:p>
          <w:p w:rsidR="00771031" w:rsidRPr="00FD7E67" w:rsidRDefault="00771031" w:rsidP="00FD7E67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Kolberga 12/9, 31-160 Kraków</w:t>
            </w:r>
          </w:p>
        </w:tc>
      </w:tr>
      <w:bookmarkEnd w:id="1"/>
    </w:tbl>
    <w:p w:rsidR="00FD7E67" w:rsidRPr="00FD7E67" w:rsidRDefault="00FD7E67" w:rsidP="00FD7E67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FD7E67" w:rsidRPr="00FD7E67" w:rsidRDefault="00FD7E67" w:rsidP="00FD7E6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D7E67">
        <w:rPr>
          <w:rFonts w:ascii="Calibri" w:eastAsia="Times New Roman" w:hAnsi="Calibri" w:cs="Calibri"/>
          <w:lang w:eastAsia="pl-PL"/>
        </w:rPr>
        <w:t>Komisja konkursowa za najkorzystniejsze uznała oferty złożone przez:</w:t>
      </w:r>
    </w:p>
    <w:tbl>
      <w:tblPr>
        <w:tblW w:w="92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88"/>
      </w:tblGrid>
      <w:tr w:rsidR="00FD7E67" w:rsidRPr="00FD7E67" w:rsidTr="007D6D00">
        <w:trPr>
          <w:trHeight w:val="217"/>
        </w:trPr>
        <w:tc>
          <w:tcPr>
            <w:tcW w:w="2693" w:type="dxa"/>
            <w:vAlign w:val="center"/>
          </w:tcPr>
          <w:p w:rsidR="00FD7E67" w:rsidRPr="00FD7E67" w:rsidRDefault="00FD7E67" w:rsidP="00FD7E67">
            <w:pPr>
              <w:tabs>
                <w:tab w:val="left" w:pos="284"/>
              </w:tabs>
              <w:spacing w:after="12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D7E67">
              <w:rPr>
                <w:rFonts w:ascii="Calibri" w:eastAsia="Times New Roman" w:hAnsi="Calibri" w:cs="Calibri"/>
                <w:b/>
                <w:lang w:eastAsia="pl-PL"/>
              </w:rPr>
              <w:t>Część numer</w:t>
            </w:r>
          </w:p>
        </w:tc>
        <w:tc>
          <w:tcPr>
            <w:tcW w:w="6588" w:type="dxa"/>
            <w:vAlign w:val="center"/>
          </w:tcPr>
          <w:p w:rsidR="00FD7E67" w:rsidRPr="00FD7E67" w:rsidRDefault="00FD7E67" w:rsidP="00FD7E67">
            <w:pPr>
              <w:tabs>
                <w:tab w:val="left" w:pos="284"/>
              </w:tabs>
              <w:spacing w:after="12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D7E67">
              <w:rPr>
                <w:rFonts w:ascii="Calibri" w:eastAsia="Times New Roman" w:hAnsi="Calibri" w:cs="Calibri"/>
                <w:b/>
                <w:lang w:eastAsia="pl-PL"/>
              </w:rPr>
              <w:t>Nazwa i adres Przyjmującego zamówienie</w:t>
            </w:r>
          </w:p>
        </w:tc>
      </w:tr>
      <w:tr w:rsidR="00771031" w:rsidRPr="00FD7E67" w:rsidTr="007D6D00">
        <w:trPr>
          <w:trHeight w:val="721"/>
        </w:trPr>
        <w:tc>
          <w:tcPr>
            <w:tcW w:w="2693" w:type="dxa"/>
            <w:vAlign w:val="center"/>
          </w:tcPr>
          <w:p w:rsidR="00771031" w:rsidRPr="00FD7E67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E6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6588" w:type="dxa"/>
            <w:vAlign w:val="center"/>
          </w:tcPr>
          <w:p w:rsidR="00771031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Specjalistyczna Praktyka Lekarska Janina Schwarz </w:t>
            </w:r>
          </w:p>
          <w:p w:rsidR="00771031" w:rsidRPr="00FD7E67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ul. Sereno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Fenna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3/5, 31-143 Kraków</w:t>
            </w:r>
          </w:p>
        </w:tc>
      </w:tr>
      <w:tr w:rsidR="00771031" w:rsidRPr="00FD7E67" w:rsidTr="007D6D00">
        <w:trPr>
          <w:trHeight w:val="721"/>
        </w:trPr>
        <w:tc>
          <w:tcPr>
            <w:tcW w:w="2693" w:type="dxa"/>
            <w:vAlign w:val="center"/>
          </w:tcPr>
          <w:p w:rsidR="00771031" w:rsidRPr="00FD7E67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E67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6588" w:type="dxa"/>
            <w:vAlign w:val="center"/>
          </w:tcPr>
          <w:p w:rsidR="00771031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Agnieszka Domalik</w:t>
            </w:r>
          </w:p>
          <w:p w:rsidR="00771031" w:rsidRPr="00FD7E67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Chmieleniec 39/16, 30-348 Kraków</w:t>
            </w:r>
          </w:p>
        </w:tc>
      </w:tr>
      <w:tr w:rsidR="00771031" w:rsidRPr="00FD7E67" w:rsidTr="007D6D00">
        <w:trPr>
          <w:trHeight w:val="721"/>
        </w:trPr>
        <w:tc>
          <w:tcPr>
            <w:tcW w:w="2693" w:type="dxa"/>
            <w:vAlign w:val="center"/>
          </w:tcPr>
          <w:p w:rsidR="00771031" w:rsidRPr="00FD7E67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588" w:type="dxa"/>
            <w:vAlign w:val="center"/>
          </w:tcPr>
          <w:p w:rsidR="00771031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Indywidualna Praktyka Lekarska Tomasz Pawlik</w:t>
            </w:r>
          </w:p>
          <w:p w:rsidR="00771031" w:rsidRDefault="00771031" w:rsidP="00771031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ul. Kolberga 12/9, 31-160 Kraków</w:t>
            </w:r>
          </w:p>
        </w:tc>
      </w:tr>
    </w:tbl>
    <w:p w:rsidR="00FD7E67" w:rsidRPr="00FD7E67" w:rsidRDefault="00FD7E67" w:rsidP="00FD7E67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5A36A6" w:rsidRDefault="005A36A6" w:rsidP="006B2A07"/>
    <w:sectPr w:rsidR="005A36A6" w:rsidSect="005A3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3C" w:rsidRDefault="006A623C" w:rsidP="001F1D85">
      <w:pPr>
        <w:spacing w:after="0" w:line="240" w:lineRule="auto"/>
      </w:pPr>
      <w:r>
        <w:separator/>
      </w:r>
    </w:p>
  </w:endnote>
  <w:end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3C" w:rsidRDefault="006A623C" w:rsidP="001F1D85">
      <w:pPr>
        <w:spacing w:after="0" w:line="240" w:lineRule="auto"/>
      </w:pPr>
      <w:r>
        <w:separator/>
      </w:r>
    </w:p>
  </w:footnote>
  <w:footnote w:type="continuationSeparator" w:id="0">
    <w:p w:rsidR="006A623C" w:rsidRDefault="006A623C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5A36A6">
    <w:pPr>
      <w:pStyle w:val="Nagwek"/>
    </w:pPr>
    <w:r>
      <w:rPr>
        <w:noProof/>
        <w:lang w:eastAsia="pl-PL"/>
      </w:rPr>
      <w:drawing>
        <wp:inline distT="0" distB="0" distL="0" distR="0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0FA"/>
    <w:multiLevelType w:val="hybridMultilevel"/>
    <w:tmpl w:val="8996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36686"/>
    <w:rsid w:val="00093A25"/>
    <w:rsid w:val="001403A6"/>
    <w:rsid w:val="001F1D85"/>
    <w:rsid w:val="002B79F2"/>
    <w:rsid w:val="003B488A"/>
    <w:rsid w:val="003E7326"/>
    <w:rsid w:val="00470D38"/>
    <w:rsid w:val="00493F6F"/>
    <w:rsid w:val="005A2841"/>
    <w:rsid w:val="005A36A6"/>
    <w:rsid w:val="006A623C"/>
    <w:rsid w:val="006B2A07"/>
    <w:rsid w:val="00771031"/>
    <w:rsid w:val="00966664"/>
    <w:rsid w:val="00A62B11"/>
    <w:rsid w:val="00B90274"/>
    <w:rsid w:val="00C86C09"/>
    <w:rsid w:val="00CE35AD"/>
    <w:rsid w:val="00DE2BE1"/>
    <w:rsid w:val="00E62045"/>
    <w:rsid w:val="00E86DD8"/>
    <w:rsid w:val="00EE7218"/>
    <w:rsid w:val="00F377DF"/>
    <w:rsid w:val="00F64EA9"/>
    <w:rsid w:val="00F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4A1684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Magdalena Wojtas</cp:lastModifiedBy>
  <cp:revision>7</cp:revision>
  <cp:lastPrinted>2023-10-16T06:45:00Z</cp:lastPrinted>
  <dcterms:created xsi:type="dcterms:W3CDTF">2023-09-19T12:19:00Z</dcterms:created>
  <dcterms:modified xsi:type="dcterms:W3CDTF">2023-10-16T09:04:00Z</dcterms:modified>
</cp:coreProperties>
</file>